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22F32" w14:textId="3490D6B0" w:rsidR="009F7188" w:rsidRPr="00D42F18" w:rsidRDefault="00480595" w:rsidP="00480595">
      <w:pPr>
        <w:spacing w:line="276" w:lineRule="auto"/>
        <w:jc w:val="center"/>
        <w:rPr>
          <w:sz w:val="36"/>
          <w:szCs w:val="36"/>
          <w:lang w:val="en-US"/>
        </w:rPr>
      </w:pPr>
      <w:r w:rsidRPr="00D42F18">
        <w:rPr>
          <w:sz w:val="36"/>
          <w:szCs w:val="36"/>
          <w:lang w:val="en-US"/>
        </w:rPr>
        <w:t>Author’s Guidelines:</w:t>
      </w:r>
    </w:p>
    <w:p w14:paraId="47DCCC93" w14:textId="0629E324" w:rsidR="00480595" w:rsidRPr="00D42F18" w:rsidRDefault="00480595" w:rsidP="00480595">
      <w:pPr>
        <w:spacing w:line="276" w:lineRule="auto"/>
        <w:jc w:val="center"/>
        <w:rPr>
          <w:sz w:val="28"/>
          <w:szCs w:val="28"/>
          <w:lang w:val="en-US"/>
        </w:rPr>
      </w:pPr>
      <w:r w:rsidRPr="00D42F18">
        <w:rPr>
          <w:sz w:val="28"/>
          <w:szCs w:val="28"/>
          <w:lang w:val="en-US"/>
        </w:rPr>
        <w:t>Submission Style Guide and Formatting Requirements</w:t>
      </w:r>
    </w:p>
    <w:p w14:paraId="0FFB8A63" w14:textId="3FF8B52E" w:rsidR="00480595" w:rsidRDefault="00480595" w:rsidP="00480595">
      <w:pPr>
        <w:spacing w:line="276" w:lineRule="auto"/>
        <w:jc w:val="center"/>
        <w:rPr>
          <w:lang w:val="en-US"/>
        </w:rPr>
      </w:pPr>
    </w:p>
    <w:p w14:paraId="434B8EE9" w14:textId="7D282A75" w:rsidR="00480595" w:rsidRDefault="00480595" w:rsidP="00480595">
      <w:pPr>
        <w:spacing w:line="276" w:lineRule="auto"/>
        <w:rPr>
          <w:b/>
          <w:bCs/>
          <w:lang w:val="en-US"/>
        </w:rPr>
      </w:pPr>
      <w:r w:rsidRPr="00480595">
        <w:rPr>
          <w:b/>
          <w:bCs/>
          <w:lang w:val="en-US"/>
        </w:rPr>
        <w:t>General information</w:t>
      </w:r>
      <w:r w:rsidR="00E37CA8">
        <w:rPr>
          <w:b/>
          <w:bCs/>
          <w:lang w:val="en-US"/>
        </w:rPr>
        <w:t>:</w:t>
      </w:r>
    </w:p>
    <w:p w14:paraId="27E81853" w14:textId="577211B2" w:rsidR="00480595" w:rsidRDefault="00480595" w:rsidP="00E37CA8">
      <w:pPr>
        <w:pStyle w:val="NormalWeb"/>
      </w:pPr>
      <w:r>
        <w:t xml:space="preserve">The </w:t>
      </w:r>
      <w:r w:rsidR="00CC7678">
        <w:rPr>
          <w:i/>
          <w:iCs/>
        </w:rPr>
        <w:t>Journal of Analytical Psychology (</w:t>
      </w:r>
      <w:r w:rsidRPr="002614B6">
        <w:rPr>
          <w:i/>
          <w:iCs/>
        </w:rPr>
        <w:t>JAP</w:t>
      </w:r>
      <w:r w:rsidR="00CC7678">
        <w:rPr>
          <w:i/>
          <w:iCs/>
        </w:rPr>
        <w:t>)</w:t>
      </w:r>
      <w:r>
        <w:t xml:space="preserve"> is a </w:t>
      </w:r>
      <w:r w:rsidR="002614B6">
        <w:t xml:space="preserve">blind </w:t>
      </w:r>
      <w:r>
        <w:t xml:space="preserve">peer-reviewed journal </w:t>
      </w:r>
      <w:r w:rsidR="002614B6">
        <w:t xml:space="preserve">that focuses on clinical and theoretical issues associated with Analytical Psychology. The Journal was founded by Michael Fordham who established </w:t>
      </w:r>
      <w:r w:rsidR="000E1A82" w:rsidRPr="000E1A82">
        <w:rPr>
          <w:i/>
          <w:iCs/>
        </w:rPr>
        <w:t>T</w:t>
      </w:r>
      <w:r w:rsidR="002614B6" w:rsidRPr="000E1A82">
        <w:rPr>
          <w:i/>
          <w:iCs/>
        </w:rPr>
        <w:t xml:space="preserve">he </w:t>
      </w:r>
      <w:r w:rsidR="002614B6" w:rsidRPr="002614B6">
        <w:rPr>
          <w:i/>
          <w:iCs/>
        </w:rPr>
        <w:t>Society of Analytical Psychology</w:t>
      </w:r>
      <w:r w:rsidR="002614B6">
        <w:t xml:space="preserve"> (SAP). The </w:t>
      </w:r>
      <w:r w:rsidR="002614B6" w:rsidRPr="002614B6">
        <w:rPr>
          <w:i/>
          <w:iCs/>
        </w:rPr>
        <w:t xml:space="preserve">Journal </w:t>
      </w:r>
      <w:r w:rsidR="002614B6">
        <w:t xml:space="preserve">has </w:t>
      </w:r>
      <w:r>
        <w:t xml:space="preserve">an international readership that welcomes submissions in English from all over the world. </w:t>
      </w:r>
    </w:p>
    <w:p w14:paraId="29195048" w14:textId="2CAD3B35" w:rsidR="00480595" w:rsidRPr="00480595" w:rsidRDefault="00480595" w:rsidP="00E37CA8">
      <w:pPr>
        <w:pStyle w:val="NormalWeb"/>
      </w:pPr>
      <w:r w:rsidRPr="00C43E72">
        <w:t xml:space="preserve">Articles should be original contributions and should not be submitted to another publication </w:t>
      </w:r>
      <w:r w:rsidRPr="00B07034">
        <w:rPr>
          <w:color w:val="000000" w:themeColor="text1"/>
        </w:rPr>
        <w:t xml:space="preserve">simultaneously. </w:t>
      </w:r>
      <w:r w:rsidRPr="002614B6">
        <w:rPr>
          <w:i/>
          <w:iCs/>
          <w:color w:val="000000" w:themeColor="text1"/>
        </w:rPr>
        <w:t>JAP</w:t>
      </w:r>
      <w:r w:rsidRPr="00B07034">
        <w:rPr>
          <w:color w:val="000000" w:themeColor="text1"/>
        </w:rPr>
        <w:t xml:space="preserve"> requests that authors submit only one article at any one time unless there is an unusual circumstance, e.g.</w:t>
      </w:r>
      <w:r w:rsidR="002F0AD6">
        <w:rPr>
          <w:color w:val="000000" w:themeColor="text1"/>
        </w:rPr>
        <w:t>,</w:t>
      </w:r>
      <w:r w:rsidRPr="00B07034">
        <w:rPr>
          <w:color w:val="000000" w:themeColor="text1"/>
        </w:rPr>
        <w:t xml:space="preserve"> two linked articles. It generally takes 4-6 weeks before the author will receive a</w:t>
      </w:r>
      <w:r w:rsidR="00E60506">
        <w:rPr>
          <w:color w:val="000000" w:themeColor="text1"/>
        </w:rPr>
        <w:t>n initial</w:t>
      </w:r>
      <w:r w:rsidRPr="00B07034">
        <w:rPr>
          <w:color w:val="000000" w:themeColor="text1"/>
        </w:rPr>
        <w:t xml:space="preserve"> response from the editors</w:t>
      </w:r>
      <w:r w:rsidR="00E60506">
        <w:rPr>
          <w:color w:val="000000" w:themeColor="text1"/>
        </w:rPr>
        <w:t>. If an article is sent for peer review the process takes around three to four months including a full response from the editors. S</w:t>
      </w:r>
      <w:r w:rsidRPr="00B07034">
        <w:rPr>
          <w:color w:val="000000" w:themeColor="text1"/>
        </w:rPr>
        <w:t>hould the author have any questions regarding the timing of their submission please contact the managing editor</w:t>
      </w:r>
      <w:r w:rsidR="00417F09">
        <w:rPr>
          <w:color w:val="000000" w:themeColor="text1"/>
        </w:rPr>
        <w:t xml:space="preserve">: </w:t>
      </w:r>
      <w:hyperlink r:id="rId8" w:history="1">
        <w:r w:rsidR="00417F09" w:rsidRPr="001268A6">
          <w:rPr>
            <w:rStyle w:val="Hyperlink"/>
            <w:lang w:val="en-AU"/>
          </w:rPr>
          <w:t>journal.jap@thesap.org.uk</w:t>
        </w:r>
      </w:hyperlink>
      <w:r w:rsidR="00417F09">
        <w:rPr>
          <w:lang w:val="en-AU"/>
        </w:rPr>
        <w:t>.</w:t>
      </w:r>
    </w:p>
    <w:p w14:paraId="5E3475F7" w14:textId="3EC7EF78" w:rsidR="00E37CA8" w:rsidRDefault="00480595" w:rsidP="00480595">
      <w:pPr>
        <w:rPr>
          <w:color w:val="000000" w:themeColor="text1"/>
        </w:rPr>
      </w:pPr>
      <w:r w:rsidRPr="00B07034">
        <w:rPr>
          <w:color w:val="000000" w:themeColor="text1"/>
        </w:rPr>
        <w:t>If English is not your first language, please feel free to contact the Editors for advice on how best to proceed</w:t>
      </w:r>
      <w:r>
        <w:rPr>
          <w:color w:val="000000" w:themeColor="text1"/>
        </w:rPr>
        <w:t xml:space="preserve"> </w:t>
      </w:r>
      <w:r w:rsidRPr="00B07034">
        <w:rPr>
          <w:color w:val="000000" w:themeColor="text1"/>
        </w:rPr>
        <w:t xml:space="preserve">should you feel the need to do so. Authors of articles already published in foreign languages or journals should contact the Editors before submitting manuscripts to clarify any questions or concerns related to editing or translation. The </w:t>
      </w:r>
      <w:r w:rsidRPr="00B07034">
        <w:rPr>
          <w:i/>
          <w:iCs/>
          <w:color w:val="000000" w:themeColor="text1"/>
        </w:rPr>
        <w:t xml:space="preserve">JAP </w:t>
      </w:r>
      <w:r w:rsidRPr="00B07034">
        <w:rPr>
          <w:color w:val="000000" w:themeColor="text1"/>
        </w:rPr>
        <w:t xml:space="preserve">does not offer a translation service however a </w:t>
      </w:r>
      <w:r w:rsidRPr="00C932B1">
        <w:rPr>
          <w:color w:val="000000" w:themeColor="text1"/>
        </w:rPr>
        <w:t xml:space="preserve">translation service can be accessed through our publishers, Wiley. </w:t>
      </w:r>
      <w:hyperlink r:id="rId9" w:history="1">
        <w:r w:rsidR="00E37CA8" w:rsidRPr="00BC3F3F">
          <w:rPr>
            <w:rStyle w:val="Hyperlink"/>
          </w:rPr>
          <w:t>http://wileyeditingservices.com/en/translation-service</w:t>
        </w:r>
      </w:hyperlink>
      <w:r w:rsidR="00E37CA8">
        <w:rPr>
          <w:color w:val="000000" w:themeColor="text1"/>
        </w:rPr>
        <w:t>.</w:t>
      </w:r>
    </w:p>
    <w:p w14:paraId="58F0C24A" w14:textId="77777777" w:rsidR="00382836" w:rsidRPr="00C932B1" w:rsidRDefault="00382836" w:rsidP="00382836">
      <w:pPr>
        <w:rPr>
          <w:b/>
          <w:color w:val="000000" w:themeColor="text1"/>
          <w:lang w:val="en-AU"/>
        </w:rPr>
      </w:pPr>
    </w:p>
    <w:p w14:paraId="275A6DB9" w14:textId="77777777" w:rsidR="00382836" w:rsidRPr="00C932B1" w:rsidRDefault="00382836" w:rsidP="00382836">
      <w:pPr>
        <w:rPr>
          <w:b/>
          <w:color w:val="000000" w:themeColor="text1"/>
          <w:lang w:val="en-AU"/>
        </w:rPr>
      </w:pPr>
      <w:r w:rsidRPr="00C932B1">
        <w:rPr>
          <w:b/>
          <w:color w:val="000000" w:themeColor="text1"/>
          <w:lang w:val="en-AU"/>
        </w:rPr>
        <w:t xml:space="preserve">For all your queries on how to submit an APA formatted paper, including how to reference difficult sources such as </w:t>
      </w:r>
      <w:proofErr w:type="spellStart"/>
      <w:r w:rsidRPr="00C932B1">
        <w:rPr>
          <w:b/>
          <w:color w:val="000000" w:themeColor="text1"/>
          <w:lang w:val="en-AU"/>
        </w:rPr>
        <w:t>ebooks</w:t>
      </w:r>
      <w:proofErr w:type="spellEnd"/>
      <w:r w:rsidRPr="00C932B1">
        <w:rPr>
          <w:b/>
          <w:color w:val="000000" w:themeColor="text1"/>
          <w:lang w:val="en-AU"/>
        </w:rPr>
        <w:t xml:space="preserve">, websites, movies, artwork, films, archival material, and beyond, please refer to the </w:t>
      </w:r>
      <w:r w:rsidRPr="00C932B1">
        <w:rPr>
          <w:b/>
          <w:i/>
          <w:iCs/>
          <w:color w:val="000000" w:themeColor="text1"/>
          <w:lang w:val="en-AU"/>
        </w:rPr>
        <w:t>APA 7</w:t>
      </w:r>
      <w:r w:rsidRPr="00C932B1">
        <w:rPr>
          <w:b/>
          <w:i/>
          <w:iCs/>
          <w:color w:val="000000" w:themeColor="text1"/>
          <w:vertAlign w:val="superscript"/>
          <w:lang w:val="en-AU"/>
        </w:rPr>
        <w:t>th</w:t>
      </w:r>
      <w:r w:rsidRPr="00C932B1">
        <w:rPr>
          <w:b/>
          <w:i/>
          <w:iCs/>
          <w:color w:val="000000" w:themeColor="text1"/>
          <w:lang w:val="en-AU"/>
        </w:rPr>
        <w:t xml:space="preserve"> Edition Handbook</w:t>
      </w:r>
      <w:r w:rsidRPr="00C932B1">
        <w:rPr>
          <w:b/>
          <w:color w:val="000000" w:themeColor="text1"/>
          <w:lang w:val="en-AU"/>
        </w:rPr>
        <w:t xml:space="preserve"> or the following Website links:</w:t>
      </w:r>
    </w:p>
    <w:p w14:paraId="74A478C0" w14:textId="77777777" w:rsidR="00382836" w:rsidRPr="00C932B1" w:rsidRDefault="00382836" w:rsidP="00E37CA8">
      <w:pPr>
        <w:spacing w:after="120" w:line="276" w:lineRule="auto"/>
      </w:pPr>
      <w:hyperlink r:id="rId10" w:history="1">
        <w:r w:rsidRPr="00C932B1">
          <w:rPr>
            <w:rStyle w:val="Hyperlink"/>
          </w:rPr>
          <w:t>https://apastyle.apa.org/?_ga=2.156230779.1762152948.1670904963-789589468.1670904952</w:t>
        </w:r>
      </w:hyperlink>
      <w:r w:rsidRPr="00C932B1">
        <w:t>. Click on Style and Grammar Guidelines and you will see a drop-down page with various topics.</w:t>
      </w:r>
    </w:p>
    <w:p w14:paraId="64B96152" w14:textId="77777777" w:rsidR="00382836" w:rsidRPr="00C932B1" w:rsidRDefault="00382836" w:rsidP="00E37CA8">
      <w:pPr>
        <w:rPr>
          <w:lang w:val="en-AU"/>
        </w:rPr>
      </w:pPr>
      <w:r w:rsidRPr="00C932B1">
        <w:rPr>
          <w:lang w:val="en-AU"/>
        </w:rPr>
        <w:t>The following page clarifies how to format your paper in APA style:</w:t>
      </w:r>
    </w:p>
    <w:p w14:paraId="36D7857E" w14:textId="77777777" w:rsidR="00382836" w:rsidRPr="00C932B1" w:rsidRDefault="00382836" w:rsidP="00E37CA8">
      <w:pPr>
        <w:spacing w:after="120"/>
        <w:rPr>
          <w:lang w:val="en-AU"/>
        </w:rPr>
      </w:pPr>
      <w:hyperlink r:id="rId11" w:history="1">
        <w:r w:rsidRPr="00C932B1">
          <w:rPr>
            <w:rStyle w:val="Hyperlink"/>
            <w:lang w:val="en-AU"/>
          </w:rPr>
          <w:t>https://apastyle.apa.org/style-grammar-guidelines/paper-format</w:t>
        </w:r>
      </w:hyperlink>
    </w:p>
    <w:p w14:paraId="3859EAC6" w14:textId="38E12E0F" w:rsidR="00D87161" w:rsidRDefault="00382836" w:rsidP="00382836">
      <w:pPr>
        <w:spacing w:before="100" w:beforeAutospacing="1" w:after="100" w:afterAutospacing="1" w:line="276" w:lineRule="auto"/>
        <w:rPr>
          <w:lang w:val="en-AU"/>
        </w:rPr>
      </w:pPr>
      <w:r w:rsidRPr="00C932B1">
        <w:rPr>
          <w:lang w:val="en-AU"/>
        </w:rPr>
        <w:t>You can also use the following global resource:</w:t>
      </w:r>
      <w:r w:rsidR="00D87161">
        <w:rPr>
          <w:lang w:val="en-AU"/>
        </w:rPr>
        <w:t xml:space="preserve"> </w:t>
      </w:r>
      <w:hyperlink r:id="rId12" w:history="1">
        <w:r w:rsidR="00D87161" w:rsidRPr="002F0678">
          <w:rPr>
            <w:rStyle w:val="Hyperlink"/>
            <w:lang w:val="en-AU"/>
          </w:rPr>
          <w:t>https://owl.purdue.edu</w:t>
        </w:r>
      </w:hyperlink>
    </w:p>
    <w:p w14:paraId="333D0A82" w14:textId="12986E39" w:rsidR="00382836" w:rsidRPr="002F0AD6" w:rsidRDefault="00382836" w:rsidP="00382836">
      <w:pPr>
        <w:spacing w:before="100" w:beforeAutospacing="1" w:after="100" w:afterAutospacing="1" w:line="276" w:lineRule="auto"/>
        <w:rPr>
          <w:lang w:val="en-AU"/>
        </w:rPr>
      </w:pPr>
      <w:r w:rsidRPr="002F0AD6">
        <w:rPr>
          <w:lang w:val="en-AU"/>
        </w:rPr>
        <w:t>Answers to your questions can also be found by searching online: “How do I cite an edited book in APA 7</w:t>
      </w:r>
      <w:r w:rsidRPr="002F0AD6">
        <w:rPr>
          <w:vertAlign w:val="superscript"/>
          <w:lang w:val="en-AU"/>
        </w:rPr>
        <w:t>th</w:t>
      </w:r>
      <w:r w:rsidRPr="002F0AD6">
        <w:rPr>
          <w:lang w:val="en-AU"/>
        </w:rPr>
        <w:t xml:space="preserve"> edition?” or “How do I cite a book with no author in APA 7</w:t>
      </w:r>
      <w:r w:rsidRPr="002F0AD6">
        <w:rPr>
          <w:vertAlign w:val="superscript"/>
          <w:lang w:val="en-AU"/>
        </w:rPr>
        <w:t>th</w:t>
      </w:r>
      <w:r w:rsidRPr="002F0AD6">
        <w:rPr>
          <w:lang w:val="en-AU"/>
        </w:rPr>
        <w:t xml:space="preserve"> edition?”</w:t>
      </w:r>
    </w:p>
    <w:p w14:paraId="47C8E2AF" w14:textId="77777777" w:rsidR="00382836" w:rsidRPr="00C932B1" w:rsidRDefault="00382836" w:rsidP="00382836">
      <w:pPr>
        <w:spacing w:before="100" w:beforeAutospacing="1" w:after="100" w:afterAutospacing="1" w:line="276" w:lineRule="auto"/>
        <w:rPr>
          <w:b/>
          <w:bCs/>
          <w:lang w:val="en-AU"/>
        </w:rPr>
      </w:pPr>
      <w:r w:rsidRPr="00C932B1">
        <w:rPr>
          <w:b/>
          <w:bCs/>
          <w:lang w:val="en-AU"/>
        </w:rPr>
        <w:t>Format and layout of paper: if you wish you can use the following template:</w:t>
      </w:r>
    </w:p>
    <w:p w14:paraId="06528758" w14:textId="04EE911F" w:rsidR="006358E9" w:rsidRDefault="00382836" w:rsidP="00382836">
      <w:pPr>
        <w:spacing w:before="100" w:beforeAutospacing="1" w:after="100" w:afterAutospacing="1" w:line="276" w:lineRule="auto"/>
        <w:rPr>
          <w:lang w:val="en-AU"/>
        </w:rPr>
      </w:pPr>
      <w:r w:rsidRPr="00C932B1">
        <w:rPr>
          <w:lang w:val="en-AU"/>
        </w:rPr>
        <w:lastRenderedPageBreak/>
        <w:t>In the Microsoft Word Program</w:t>
      </w:r>
      <w:r w:rsidR="00D37013" w:rsidRPr="00C932B1">
        <w:rPr>
          <w:lang w:val="en-AU"/>
        </w:rPr>
        <w:t>me</w:t>
      </w:r>
      <w:r w:rsidRPr="00C932B1">
        <w:rPr>
          <w:lang w:val="en-AU"/>
        </w:rPr>
        <w:t>, go to File Tab at the top left</w:t>
      </w:r>
      <w:r w:rsidR="009358C8" w:rsidRPr="00C932B1">
        <w:rPr>
          <w:lang w:val="en-AU"/>
        </w:rPr>
        <w:t>-</w:t>
      </w:r>
      <w:r w:rsidRPr="00C932B1">
        <w:rPr>
          <w:lang w:val="en-AU"/>
        </w:rPr>
        <w:t>hand corner, then “New from Template.” Once you see various templates, you can search specifically for an APA formatted paper. The template will appear</w:t>
      </w:r>
      <w:r w:rsidR="009358C8" w:rsidRPr="00C932B1">
        <w:rPr>
          <w:lang w:val="en-AU"/>
        </w:rPr>
        <w:t>,</w:t>
      </w:r>
      <w:r w:rsidRPr="00C932B1">
        <w:rPr>
          <w:lang w:val="en-AU"/>
        </w:rPr>
        <w:t xml:space="preserve"> and you can then begin to insert your paper into this template. For the most part it will be accurate with </w:t>
      </w:r>
      <w:r w:rsidRPr="00053BF0">
        <w:rPr>
          <w:lang w:val="en-AU"/>
        </w:rPr>
        <w:t xml:space="preserve">some small </w:t>
      </w:r>
      <w:r w:rsidRPr="00053BF0">
        <w:rPr>
          <w:i/>
          <w:iCs/>
          <w:lang w:val="en-AU"/>
        </w:rPr>
        <w:t>JAP</w:t>
      </w:r>
      <w:r w:rsidRPr="00053BF0">
        <w:rPr>
          <w:lang w:val="en-AU"/>
        </w:rPr>
        <w:t xml:space="preserve"> House Style preferences</w:t>
      </w:r>
      <w:r w:rsidR="00CB29CD">
        <w:rPr>
          <w:lang w:val="en-AU"/>
        </w:rPr>
        <w:t>:</w:t>
      </w:r>
      <w:r w:rsidR="006358E9">
        <w:rPr>
          <w:lang w:val="en-AU"/>
        </w:rPr>
        <w:t xml:space="preserve"> </w:t>
      </w:r>
    </w:p>
    <w:p w14:paraId="4F4208A9" w14:textId="66C39DF4" w:rsidR="00CB29CD" w:rsidRPr="00CB29CD" w:rsidRDefault="00CB29CD" w:rsidP="00382836">
      <w:pPr>
        <w:spacing w:before="100" w:beforeAutospacing="1" w:after="100" w:afterAutospacing="1" w:line="276" w:lineRule="auto"/>
        <w:rPr>
          <w:b/>
          <w:bCs/>
          <w:lang w:val="en-AU"/>
        </w:rPr>
      </w:pPr>
      <w:r w:rsidRPr="00CB29CD">
        <w:rPr>
          <w:b/>
          <w:bCs/>
          <w:lang w:val="en-AU"/>
        </w:rPr>
        <w:t>Exceptions to APA 7</w:t>
      </w:r>
      <w:r w:rsidRPr="00CB29CD">
        <w:rPr>
          <w:b/>
          <w:bCs/>
          <w:vertAlign w:val="superscript"/>
          <w:lang w:val="en-AU"/>
        </w:rPr>
        <w:t>th</w:t>
      </w:r>
      <w:r w:rsidRPr="00CB29CD">
        <w:rPr>
          <w:b/>
          <w:bCs/>
          <w:lang w:val="en-AU"/>
        </w:rPr>
        <w:t xml:space="preserve"> edition style:</w:t>
      </w:r>
    </w:p>
    <w:p w14:paraId="6A5CF6A3" w14:textId="781A2951" w:rsidR="000E1A82" w:rsidRDefault="000E1A82" w:rsidP="00884617">
      <w:pPr>
        <w:pStyle w:val="ListParagraph"/>
        <w:numPr>
          <w:ilvl w:val="0"/>
          <w:numId w:val="23"/>
        </w:numPr>
        <w:tabs>
          <w:tab w:val="left" w:pos="720"/>
        </w:tabs>
        <w:spacing w:after="120" w:line="276" w:lineRule="auto"/>
      </w:pPr>
      <w:r>
        <w:t>The heading “Abstract” is centred above the abstract and in bold – but</w:t>
      </w:r>
      <w:r w:rsidR="00C66532">
        <w:t xml:space="preserve"> unlike APA 7</w:t>
      </w:r>
      <w:r>
        <w:t xml:space="preserve"> does not have a colon at the end.</w:t>
      </w:r>
    </w:p>
    <w:p w14:paraId="58BA05F1" w14:textId="75F15F80" w:rsidR="00884617" w:rsidRPr="005F1DAC" w:rsidRDefault="00884617" w:rsidP="00884617">
      <w:pPr>
        <w:pStyle w:val="ListParagraph"/>
        <w:numPr>
          <w:ilvl w:val="0"/>
          <w:numId w:val="23"/>
        </w:numPr>
        <w:tabs>
          <w:tab w:val="left" w:pos="720"/>
        </w:tabs>
        <w:spacing w:after="120" w:line="276" w:lineRule="auto"/>
      </w:pPr>
      <w:r w:rsidRPr="005F1DAC">
        <w:t xml:space="preserve">Keywords – the word </w:t>
      </w:r>
      <w:r w:rsidR="00C66532">
        <w:rPr>
          <w:i/>
          <w:iCs/>
        </w:rPr>
        <w:t>“</w:t>
      </w:r>
      <w:r w:rsidRPr="005F1DAC">
        <w:rPr>
          <w:i/>
          <w:iCs/>
        </w:rPr>
        <w:t>Keywords</w:t>
      </w:r>
      <w:r w:rsidR="00C66532">
        <w:rPr>
          <w:i/>
          <w:iCs/>
        </w:rPr>
        <w:t>”</w:t>
      </w:r>
      <w:r w:rsidRPr="005F1DAC">
        <w:t xml:space="preserve"> (one word) is left justified </w:t>
      </w:r>
      <w:r w:rsidR="00E44452">
        <w:t xml:space="preserve">(not indented) </w:t>
      </w:r>
      <w:r w:rsidRPr="005F1DAC">
        <w:t xml:space="preserve">and in italics </w:t>
      </w:r>
    </w:p>
    <w:p w14:paraId="7382C8C3" w14:textId="77777777" w:rsidR="00884617" w:rsidRDefault="00884617" w:rsidP="00884617">
      <w:pPr>
        <w:pStyle w:val="ListParagraph"/>
        <w:numPr>
          <w:ilvl w:val="0"/>
          <w:numId w:val="23"/>
        </w:numPr>
        <w:tabs>
          <w:tab w:val="left" w:pos="720"/>
        </w:tabs>
        <w:spacing w:after="120" w:line="276" w:lineRule="auto"/>
      </w:pPr>
      <w:r w:rsidRPr="005F1DAC">
        <w:t xml:space="preserve">Line spacing is 1.5, not double-spaced. </w:t>
      </w:r>
    </w:p>
    <w:p w14:paraId="7B5CD55A" w14:textId="393F2873" w:rsidR="00884617" w:rsidRPr="00F22380" w:rsidRDefault="00884617" w:rsidP="00EA0623">
      <w:pPr>
        <w:pStyle w:val="ListParagraph"/>
        <w:numPr>
          <w:ilvl w:val="0"/>
          <w:numId w:val="23"/>
        </w:numPr>
        <w:tabs>
          <w:tab w:val="left" w:pos="720"/>
        </w:tabs>
        <w:spacing w:line="276" w:lineRule="auto"/>
        <w:rPr>
          <w:rFonts w:cs="Times New Roman"/>
        </w:rPr>
      </w:pPr>
      <w:r>
        <w:t xml:space="preserve">References: In a multi-author reference, do not list more than </w:t>
      </w:r>
      <w:r w:rsidR="002F0AD6">
        <w:t>six</w:t>
      </w:r>
      <w:r>
        <w:t xml:space="preserve"> authors: put “et al.” </w:t>
      </w:r>
      <w:r w:rsidRPr="00F22380">
        <w:rPr>
          <w:rFonts w:cs="Times New Roman"/>
        </w:rPr>
        <w:t>after the sixth author</w:t>
      </w:r>
    </w:p>
    <w:p w14:paraId="58335CE0" w14:textId="1114B0C6" w:rsidR="00F22380" w:rsidRPr="00862A6C" w:rsidRDefault="00F22380" w:rsidP="00F22380">
      <w:pPr>
        <w:pStyle w:val="ListParagraph"/>
        <w:numPr>
          <w:ilvl w:val="0"/>
          <w:numId w:val="23"/>
        </w:numPr>
        <w:tabs>
          <w:tab w:val="left" w:pos="720"/>
        </w:tabs>
        <w:spacing w:line="276" w:lineRule="auto"/>
        <w:rPr>
          <w:rFonts w:cs="Times New Roman"/>
        </w:rPr>
      </w:pPr>
      <w:r w:rsidRPr="00F22380">
        <w:rPr>
          <w:rFonts w:eastAsia="Times New Roman" w:cs="Times New Roman"/>
        </w:rPr>
        <w:t xml:space="preserve">The first sentence of a new paragraph after a heading, indented quote, graph, table, illustration, photograph </w:t>
      </w:r>
      <w:r w:rsidR="008228D2">
        <w:rPr>
          <w:rFonts w:eastAsia="Times New Roman" w:cs="Times New Roman"/>
        </w:rPr>
        <w:t>i</w:t>
      </w:r>
      <w:r w:rsidRPr="00F22380">
        <w:rPr>
          <w:rFonts w:eastAsia="Times New Roman" w:cs="Times New Roman"/>
        </w:rPr>
        <w:t xml:space="preserve">s </w:t>
      </w:r>
      <w:r w:rsidRPr="00EA0623">
        <w:rPr>
          <w:rFonts w:eastAsia="Times New Roman" w:cs="Times New Roman"/>
          <w:i/>
          <w:iCs/>
        </w:rPr>
        <w:t xml:space="preserve">not </w:t>
      </w:r>
      <w:r w:rsidRPr="00F22380">
        <w:rPr>
          <w:rFonts w:eastAsia="Times New Roman" w:cs="Times New Roman"/>
        </w:rPr>
        <w:t>idented</w:t>
      </w:r>
    </w:p>
    <w:p w14:paraId="61CE5326" w14:textId="15E81113" w:rsidR="00862A6C" w:rsidRPr="00EA0623" w:rsidRDefault="00862A6C" w:rsidP="00A73570">
      <w:pPr>
        <w:pStyle w:val="ListParagraph"/>
        <w:numPr>
          <w:ilvl w:val="0"/>
          <w:numId w:val="23"/>
        </w:numPr>
        <w:tabs>
          <w:tab w:val="left" w:pos="720"/>
        </w:tabs>
        <w:spacing w:after="120" w:line="276" w:lineRule="auto"/>
        <w:rPr>
          <w:rFonts w:cs="Times New Roman"/>
        </w:rPr>
      </w:pPr>
      <w:r>
        <w:rPr>
          <w:rFonts w:eastAsia="Times New Roman" w:cs="Times New Roman"/>
        </w:rPr>
        <w:t xml:space="preserve">References for Jung’s </w:t>
      </w:r>
      <w:r>
        <w:rPr>
          <w:rFonts w:eastAsia="Times New Roman" w:cs="Times New Roman"/>
          <w:i/>
          <w:iCs/>
        </w:rPr>
        <w:t>Collected works</w:t>
      </w:r>
      <w:r w:rsidRPr="00862A6C">
        <w:rPr>
          <w:rFonts w:eastAsia="Times New Roman" w:cs="Times New Roman"/>
        </w:rPr>
        <w:t xml:space="preserve"> (see </w:t>
      </w:r>
      <w:r w:rsidR="00A73570">
        <w:rPr>
          <w:rFonts w:eastAsia="Times New Roman" w:cs="Times New Roman"/>
        </w:rPr>
        <w:t>“</w:t>
      </w:r>
      <w:r w:rsidRPr="00862A6C">
        <w:rPr>
          <w:rFonts w:eastAsia="Times New Roman" w:cs="Times New Roman"/>
        </w:rPr>
        <w:t>References at the end</w:t>
      </w:r>
      <w:r w:rsidR="00A73570">
        <w:rPr>
          <w:rFonts w:eastAsia="Times New Roman" w:cs="Times New Roman"/>
        </w:rPr>
        <w:t>”</w:t>
      </w:r>
      <w:r w:rsidRPr="00862A6C">
        <w:rPr>
          <w:rFonts w:eastAsia="Times New Roman" w:cs="Times New Roman"/>
        </w:rPr>
        <w:t xml:space="preserve">, page </w:t>
      </w:r>
      <w:r w:rsidR="00A73570">
        <w:rPr>
          <w:rFonts w:eastAsia="Times New Roman" w:cs="Times New Roman"/>
        </w:rPr>
        <w:t>8</w:t>
      </w:r>
      <w:r w:rsidRPr="00862A6C">
        <w:rPr>
          <w:rFonts w:eastAsia="Times New Roman" w:cs="Times New Roman"/>
        </w:rPr>
        <w:t>)</w:t>
      </w:r>
    </w:p>
    <w:p w14:paraId="0CFD9C9F" w14:textId="77777777" w:rsidR="00F22380" w:rsidRPr="00EA0623" w:rsidRDefault="00F22380" w:rsidP="00EA0623">
      <w:pPr>
        <w:tabs>
          <w:tab w:val="left" w:pos="720"/>
        </w:tabs>
        <w:spacing w:line="276" w:lineRule="auto"/>
        <w:rPr>
          <w:sz w:val="12"/>
          <w:szCs w:val="12"/>
        </w:rPr>
      </w:pPr>
    </w:p>
    <w:p w14:paraId="59C10C9D" w14:textId="5F143FAD" w:rsidR="002614B6" w:rsidRDefault="002614B6" w:rsidP="00E37CA8">
      <w:pPr>
        <w:spacing w:before="100" w:beforeAutospacing="1" w:after="120" w:line="276" w:lineRule="auto"/>
        <w:rPr>
          <w:b/>
          <w:bCs/>
          <w:lang w:val="en-AU"/>
        </w:rPr>
      </w:pPr>
      <w:r>
        <w:rPr>
          <w:b/>
          <w:bCs/>
          <w:lang w:val="en-AU"/>
        </w:rPr>
        <w:t>Submission Procedures:</w:t>
      </w:r>
    </w:p>
    <w:p w14:paraId="519F84CE" w14:textId="1765D7BA" w:rsidR="00E37CA8" w:rsidRPr="00F7718C" w:rsidRDefault="002614B6" w:rsidP="003622DD">
      <w:pPr>
        <w:spacing w:line="276" w:lineRule="auto"/>
      </w:pPr>
      <w:r>
        <w:rPr>
          <w:lang w:val="en-AU"/>
        </w:rPr>
        <w:t xml:space="preserve">Once your paper is set for submission with the presentation and formatting of manuscripts conforming to the </w:t>
      </w:r>
      <w:r w:rsidRPr="00A73570">
        <w:rPr>
          <w:i/>
          <w:iCs/>
          <w:lang w:val="en-AU"/>
        </w:rPr>
        <w:t>Journal</w:t>
      </w:r>
      <w:r>
        <w:rPr>
          <w:lang w:val="en-AU"/>
        </w:rPr>
        <w:t xml:space="preserve">’s requests and guidelines, please submit to </w:t>
      </w:r>
      <w:r w:rsidRPr="002614B6">
        <w:rPr>
          <w:i/>
          <w:iCs/>
          <w:lang w:val="en-AU"/>
        </w:rPr>
        <w:t>JAP</w:t>
      </w:r>
      <w:r>
        <w:rPr>
          <w:lang w:val="en-AU"/>
        </w:rPr>
        <w:t xml:space="preserve"> online </w:t>
      </w:r>
      <w:r w:rsidR="00E37CA8">
        <w:rPr>
          <w:lang w:val="en-AU"/>
        </w:rPr>
        <w:t>via</w:t>
      </w:r>
    </w:p>
    <w:p w14:paraId="4818A696" w14:textId="77777777" w:rsidR="004658D8" w:rsidRDefault="00E37CA8" w:rsidP="003622DD">
      <w:pPr>
        <w:spacing w:line="276" w:lineRule="auto"/>
        <w:rPr>
          <w:lang w:val="en-AU"/>
        </w:rPr>
      </w:pPr>
      <w:r w:rsidRPr="00F7718C">
        <w:t xml:space="preserve">the Research Exchange </w:t>
      </w:r>
      <w:r w:rsidR="000E5D01">
        <w:t>(</w:t>
      </w:r>
      <w:proofErr w:type="spellStart"/>
      <w:r w:rsidR="000E5D01">
        <w:t>ReX</w:t>
      </w:r>
      <w:proofErr w:type="spellEnd"/>
      <w:r w:rsidR="000E5D01">
        <w:t xml:space="preserve">) </w:t>
      </w:r>
      <w:r w:rsidRPr="00F7718C">
        <w:t>submission</w:t>
      </w:r>
      <w:r w:rsidRPr="00A426D3">
        <w:t xml:space="preserve"> </w:t>
      </w:r>
      <w:r w:rsidRPr="00F7718C">
        <w:t>portal:</w:t>
      </w:r>
      <w:r w:rsidRPr="00A426D3">
        <w:t xml:space="preserve"> </w:t>
      </w:r>
      <w:hyperlink r:id="rId13" w:history="1">
        <w:r w:rsidRPr="00F7718C">
          <w:rPr>
            <w:rStyle w:val="Hyperlink"/>
          </w:rPr>
          <w:t>https://wiley.atyponre</w:t>
        </w:r>
        <w:r w:rsidRPr="00F7718C">
          <w:rPr>
            <w:rStyle w:val="Hyperlink"/>
          </w:rPr>
          <w:t>x</w:t>
        </w:r>
        <w:r w:rsidRPr="00F7718C">
          <w:rPr>
            <w:rStyle w:val="Hyperlink"/>
          </w:rPr>
          <w:t>.com/journal/JOAP</w:t>
        </w:r>
      </w:hyperlink>
      <w:r w:rsidR="002614B6">
        <w:rPr>
          <w:lang w:val="en-AU"/>
        </w:rPr>
        <w:t xml:space="preserve">. </w:t>
      </w:r>
    </w:p>
    <w:p w14:paraId="5FCAB76F" w14:textId="77777777" w:rsidR="004658D8" w:rsidRPr="004658D8" w:rsidRDefault="004658D8" w:rsidP="003622DD">
      <w:pPr>
        <w:spacing w:line="276" w:lineRule="auto"/>
        <w:rPr>
          <w:sz w:val="12"/>
          <w:szCs w:val="12"/>
          <w:lang w:val="en-AU"/>
        </w:rPr>
      </w:pPr>
    </w:p>
    <w:p w14:paraId="73EF69BF" w14:textId="74BBB2E3" w:rsidR="002614B6" w:rsidRPr="004658D8" w:rsidRDefault="002614B6" w:rsidP="003622DD">
      <w:pPr>
        <w:spacing w:line="276" w:lineRule="auto"/>
        <w:rPr>
          <w:lang w:val="en-AU"/>
        </w:rPr>
      </w:pPr>
      <w:r w:rsidRPr="004658D8">
        <w:rPr>
          <w:lang w:val="en-AU"/>
        </w:rPr>
        <w:t xml:space="preserve">To make a submission, please read the guidelines below and then </w:t>
      </w:r>
      <w:r w:rsidR="00E60506" w:rsidRPr="004658D8">
        <w:rPr>
          <w:lang w:val="en-AU"/>
        </w:rPr>
        <w:t>see the step-by-step guide</w:t>
      </w:r>
      <w:r w:rsidRPr="004658D8">
        <w:rPr>
          <w:lang w:val="en-AU"/>
        </w:rPr>
        <w:t xml:space="preserve">: </w:t>
      </w:r>
    </w:p>
    <w:p w14:paraId="1B754200" w14:textId="10F22781" w:rsidR="00D37013" w:rsidRDefault="00D37013" w:rsidP="003622DD">
      <w:pPr>
        <w:spacing w:after="120" w:line="276" w:lineRule="auto"/>
        <w:rPr>
          <w:rStyle w:val="Hyperlink"/>
        </w:rPr>
      </w:pPr>
      <w:hyperlink r:id="rId14" w:history="1">
        <w:r w:rsidRPr="004658D8">
          <w:rPr>
            <w:rStyle w:val="Hyperlink"/>
          </w:rPr>
          <w:t>https://thejap.org/resources/submit-an-article</w:t>
        </w:r>
      </w:hyperlink>
      <w:r w:rsidRPr="004658D8">
        <w:rPr>
          <w:color w:val="000000" w:themeColor="text1"/>
        </w:rPr>
        <w:t xml:space="preserve"> and </w:t>
      </w:r>
      <w:hyperlink r:id="rId15" w:history="1">
        <w:r w:rsidRPr="004658D8">
          <w:rPr>
            <w:rStyle w:val="Hyperlink"/>
          </w:rPr>
          <w:t>https://th</w:t>
        </w:r>
        <w:r w:rsidRPr="004658D8">
          <w:rPr>
            <w:rStyle w:val="Hyperlink"/>
          </w:rPr>
          <w:t>e</w:t>
        </w:r>
        <w:r w:rsidRPr="004658D8">
          <w:rPr>
            <w:rStyle w:val="Hyperlink"/>
          </w:rPr>
          <w:t>jap.org/resources/step-by-step-guide</w:t>
        </w:r>
      </w:hyperlink>
    </w:p>
    <w:p w14:paraId="2149ECE0" w14:textId="77777777" w:rsidR="00A73570" w:rsidRPr="004658D8" w:rsidRDefault="00A73570" w:rsidP="003622DD">
      <w:pPr>
        <w:spacing w:after="120" w:line="276" w:lineRule="auto"/>
      </w:pPr>
      <w:r w:rsidRPr="00F7718C">
        <w:t>You may check the status of your submission at any time by logging on to</w:t>
      </w:r>
      <w:r w:rsidRPr="00A426D3">
        <w:t xml:space="preserve"> </w:t>
      </w:r>
      <w:hyperlink r:id="rId16" w:tgtFrame="_blank" w:history="1">
        <w:r w:rsidRPr="00F7718C">
          <w:rPr>
            <w:rStyle w:val="Hyperlink"/>
          </w:rPr>
          <w:t>submission.wiley.com</w:t>
        </w:r>
      </w:hyperlink>
      <w:r w:rsidRPr="00A426D3">
        <w:t xml:space="preserve"> </w:t>
      </w:r>
      <w:r w:rsidRPr="00F7718C">
        <w:t xml:space="preserve">and clicking the </w:t>
      </w:r>
      <w:r>
        <w:t>“</w:t>
      </w:r>
      <w:r w:rsidRPr="00F7718C">
        <w:t>My Sub</w:t>
      </w:r>
      <w:r w:rsidRPr="004658D8">
        <w:t>missions” button.</w:t>
      </w:r>
    </w:p>
    <w:p w14:paraId="2C111D40" w14:textId="65B13B42" w:rsidR="00A73570" w:rsidRPr="004658D8" w:rsidRDefault="00A73570" w:rsidP="003622DD">
      <w:pPr>
        <w:spacing w:line="276" w:lineRule="auto"/>
        <w:rPr>
          <w:b/>
          <w:bCs/>
        </w:rPr>
      </w:pPr>
      <w:r w:rsidRPr="004658D8">
        <w:t xml:space="preserve">For technical help with the submission system, please </w:t>
      </w:r>
      <w:r w:rsidR="004658D8" w:rsidRPr="004658D8">
        <w:t xml:space="preserve">see our Author Submission Help page: </w:t>
      </w:r>
      <w:hyperlink r:id="rId17" w:history="1">
        <w:r w:rsidR="004658D8" w:rsidRPr="004658D8">
          <w:rPr>
            <w:rStyle w:val="Hyperlink"/>
          </w:rPr>
          <w:t>https://rex-docs.atypon.com/wiley-rex/index.html</w:t>
        </w:r>
      </w:hyperlink>
      <w:r w:rsidR="004658D8" w:rsidRPr="00AE0805">
        <w:t xml:space="preserve"> </w:t>
      </w:r>
      <w:r w:rsidRPr="004658D8">
        <w:t xml:space="preserve"> </w:t>
      </w:r>
      <w:hyperlink r:id="rId18" w:history="1"/>
      <w:r w:rsidRPr="004658D8">
        <w:t xml:space="preserve">r contact </w:t>
      </w:r>
      <w:hyperlink r:id="rId19" w:history="1">
        <w:r w:rsidRPr="004658D8">
          <w:rPr>
            <w:rStyle w:val="Hyperlink"/>
          </w:rPr>
          <w:t>submissionhelp@wiley.com</w:t>
        </w:r>
      </w:hyperlink>
      <w:r w:rsidRPr="004658D8">
        <w:t>.</w:t>
      </w:r>
      <w:r w:rsidR="004658D8">
        <w:t xml:space="preserve"> </w:t>
      </w:r>
    </w:p>
    <w:p w14:paraId="106C7E61" w14:textId="77777777" w:rsidR="00FC4042" w:rsidRPr="002F0AD6" w:rsidRDefault="00FC4042" w:rsidP="003622DD">
      <w:pPr>
        <w:spacing w:before="100" w:beforeAutospacing="1" w:line="276" w:lineRule="auto"/>
        <w:rPr>
          <w:lang w:val="en-AU"/>
        </w:rPr>
      </w:pPr>
    </w:p>
    <w:p w14:paraId="7201B760" w14:textId="5E0DD3E0" w:rsidR="002614B6" w:rsidRPr="002F0AD6" w:rsidRDefault="002614B6" w:rsidP="00E44452">
      <w:pPr>
        <w:spacing w:before="100" w:beforeAutospacing="1" w:line="276" w:lineRule="auto"/>
        <w:rPr>
          <w:b/>
          <w:bCs/>
          <w:lang w:val="en-AU"/>
        </w:rPr>
      </w:pPr>
      <w:r w:rsidRPr="002F0AD6">
        <w:rPr>
          <w:b/>
          <w:bCs/>
          <w:lang w:val="en-AU"/>
        </w:rPr>
        <w:t>Submissions:</w:t>
      </w:r>
    </w:p>
    <w:p w14:paraId="198C3394" w14:textId="3CE8EC38" w:rsidR="00480595" w:rsidRPr="002F0AD6" w:rsidRDefault="00480595" w:rsidP="00E37CA8">
      <w:pPr>
        <w:spacing w:before="100" w:beforeAutospacing="1" w:line="276" w:lineRule="auto"/>
      </w:pPr>
      <w:r w:rsidRPr="002F0AD6">
        <w:rPr>
          <w:lang w:val="en-AU"/>
        </w:rPr>
        <w:t xml:space="preserve">Please submit your paper in the </w:t>
      </w:r>
      <w:r w:rsidR="002614B6" w:rsidRPr="002F0AD6">
        <w:rPr>
          <w:lang w:val="en-AU"/>
        </w:rPr>
        <w:t xml:space="preserve">APA </w:t>
      </w:r>
      <w:r w:rsidRPr="002F0AD6">
        <w:rPr>
          <w:lang w:val="en-AU"/>
        </w:rPr>
        <w:t xml:space="preserve">style and format detailed below. Your attention to these details will speed the process of your submission through our application, review and editorial process and would be greatly appreciated by the editors. </w:t>
      </w:r>
      <w:r w:rsidR="00E37CA8">
        <w:rPr>
          <w:lang w:val="en-AU"/>
        </w:rPr>
        <w:t>Since</w:t>
      </w:r>
      <w:r w:rsidR="00E37CA8" w:rsidRPr="002F0AD6">
        <w:rPr>
          <w:lang w:val="en-AU"/>
        </w:rPr>
        <w:t xml:space="preserve"> </w:t>
      </w:r>
      <w:r w:rsidR="002614B6" w:rsidRPr="002F0AD6">
        <w:rPr>
          <w:lang w:val="en-AU"/>
        </w:rPr>
        <w:t xml:space="preserve">the April 2023 issue, the </w:t>
      </w:r>
      <w:r w:rsidR="002614B6" w:rsidRPr="00A73570">
        <w:rPr>
          <w:i/>
          <w:iCs/>
          <w:lang w:val="en-AU"/>
        </w:rPr>
        <w:t>Journal</w:t>
      </w:r>
      <w:r w:rsidR="002614B6" w:rsidRPr="002F0AD6">
        <w:rPr>
          <w:lang w:val="en-AU"/>
        </w:rPr>
        <w:t xml:space="preserve"> </w:t>
      </w:r>
      <w:r w:rsidR="00E37CA8">
        <w:rPr>
          <w:lang w:val="en-AU"/>
        </w:rPr>
        <w:t>has used</w:t>
      </w:r>
      <w:r w:rsidR="002614B6" w:rsidRPr="002F0AD6">
        <w:rPr>
          <w:lang w:val="en-AU"/>
        </w:rPr>
        <w:t xml:space="preserve"> the APA format. </w:t>
      </w:r>
      <w:r w:rsidRPr="002F0AD6">
        <w:rPr>
          <w:lang w:val="en-AU"/>
        </w:rPr>
        <w:t xml:space="preserve">Authors are encouraged to consult recent issues of the </w:t>
      </w:r>
      <w:r w:rsidRPr="002F0AD6">
        <w:rPr>
          <w:i/>
          <w:iCs/>
          <w:lang w:val="en-AU"/>
        </w:rPr>
        <w:t>Journal</w:t>
      </w:r>
      <w:r w:rsidRPr="002F0AD6">
        <w:rPr>
          <w:i/>
          <w:iCs/>
        </w:rPr>
        <w:t xml:space="preserve"> </w:t>
      </w:r>
      <w:r w:rsidRPr="002F0AD6">
        <w:t xml:space="preserve">as a guide to style, depth and breadth of publishable material. </w:t>
      </w:r>
      <w:r w:rsidRPr="002F0AD6">
        <w:rPr>
          <w:lang w:val="en-AU"/>
        </w:rPr>
        <w:t xml:space="preserve">For any queries regarding submission and house style not answered below, please contact the Managing Editor of the </w:t>
      </w:r>
      <w:r w:rsidRPr="002F0AD6">
        <w:rPr>
          <w:i/>
          <w:iCs/>
          <w:lang w:val="en-AU"/>
        </w:rPr>
        <w:t>Journal</w:t>
      </w:r>
      <w:r w:rsidRPr="002F0AD6">
        <w:rPr>
          <w:lang w:val="en-AU"/>
        </w:rPr>
        <w:t xml:space="preserve"> at </w:t>
      </w:r>
      <w:hyperlink r:id="rId20" w:history="1">
        <w:r w:rsidR="00382836" w:rsidRPr="002F0AD6">
          <w:rPr>
            <w:rStyle w:val="Hyperlink"/>
            <w:lang w:val="en-AU"/>
          </w:rPr>
          <w:t>journal.jap@thesap.org.uk</w:t>
        </w:r>
      </w:hyperlink>
      <w:r w:rsidRPr="002F0AD6">
        <w:rPr>
          <w:lang w:val="en-AU"/>
        </w:rPr>
        <w:t>.</w:t>
      </w:r>
      <w:r w:rsidR="00382836" w:rsidRPr="002F0AD6">
        <w:rPr>
          <w:lang w:val="en-AU"/>
        </w:rPr>
        <w:t xml:space="preserve"> Below are a few general guidelines. </w:t>
      </w:r>
    </w:p>
    <w:p w14:paraId="63BB36DC" w14:textId="77777777" w:rsidR="00D42F18" w:rsidRPr="002F0AD6" w:rsidRDefault="00D42F18" w:rsidP="00D42F18">
      <w:pPr>
        <w:spacing w:line="276" w:lineRule="auto"/>
      </w:pPr>
    </w:p>
    <w:p w14:paraId="203471C9" w14:textId="03C82E4C" w:rsidR="00D42F18" w:rsidRPr="002F0AD6" w:rsidRDefault="00D42F18" w:rsidP="00D42F18">
      <w:pPr>
        <w:spacing w:after="100" w:afterAutospacing="1" w:line="276" w:lineRule="auto"/>
        <w:rPr>
          <w:lang w:val="en-AU"/>
        </w:rPr>
      </w:pPr>
      <w:r w:rsidRPr="002F0AD6">
        <w:rPr>
          <w:b/>
          <w:bCs/>
          <w:lang w:val="en-AU"/>
        </w:rPr>
        <w:t>Format and Layout</w:t>
      </w:r>
      <w:r w:rsidR="00700472" w:rsidRPr="002F0AD6">
        <w:rPr>
          <w:b/>
          <w:bCs/>
          <w:lang w:val="en-AU"/>
        </w:rPr>
        <w:t>:</w:t>
      </w:r>
    </w:p>
    <w:p w14:paraId="16FDFA06" w14:textId="77777777" w:rsidR="00D42F18" w:rsidRPr="002F0AD6" w:rsidRDefault="00D42F18" w:rsidP="00D42F18">
      <w:pPr>
        <w:spacing w:before="100" w:beforeAutospacing="1" w:after="100" w:afterAutospacing="1" w:line="276" w:lineRule="auto"/>
        <w:rPr>
          <w:lang w:val="en-AU"/>
        </w:rPr>
      </w:pPr>
      <w:r w:rsidRPr="002F0AD6">
        <w:rPr>
          <w:lang w:val="en-AU"/>
        </w:rPr>
        <w:t>Please use Microsoft Word:</w:t>
      </w:r>
    </w:p>
    <w:p w14:paraId="286D6F07" w14:textId="77777777" w:rsidR="00D42F18" w:rsidRPr="002F0AD6" w:rsidRDefault="00D42F18" w:rsidP="00C33D02">
      <w:pPr>
        <w:pStyle w:val="ListParagraph"/>
        <w:numPr>
          <w:ilvl w:val="0"/>
          <w:numId w:val="11"/>
        </w:numPr>
        <w:tabs>
          <w:tab w:val="clear" w:pos="360"/>
        </w:tabs>
        <w:spacing w:before="100" w:beforeAutospacing="1" w:after="120" w:line="276" w:lineRule="auto"/>
        <w:ind w:left="851" w:hanging="425"/>
        <w:rPr>
          <w:rFonts w:eastAsia="Times New Roman" w:cs="Times New Roman"/>
          <w:lang w:val="en-AU"/>
        </w:rPr>
      </w:pPr>
      <w:r w:rsidRPr="002F0AD6">
        <w:rPr>
          <w:rFonts w:eastAsia="Times New Roman" w:cs="Times New Roman"/>
          <w:lang w:val="en-AU"/>
        </w:rPr>
        <w:lastRenderedPageBreak/>
        <w:t>Word length: 8,000 words max. including footnotes and references.</w:t>
      </w:r>
    </w:p>
    <w:p w14:paraId="094937E3" w14:textId="77777777" w:rsidR="00D42F18" w:rsidRPr="002F0AD6" w:rsidRDefault="00D42F18" w:rsidP="00C33D02">
      <w:pPr>
        <w:pStyle w:val="ListParagraph"/>
        <w:numPr>
          <w:ilvl w:val="0"/>
          <w:numId w:val="11"/>
        </w:numPr>
        <w:tabs>
          <w:tab w:val="clear" w:pos="360"/>
        </w:tabs>
        <w:spacing w:before="100" w:beforeAutospacing="1" w:after="120" w:line="276" w:lineRule="auto"/>
        <w:ind w:left="851" w:hanging="425"/>
        <w:rPr>
          <w:rFonts w:eastAsia="Times New Roman" w:cs="Times New Roman"/>
          <w:lang w:val="en-AU"/>
        </w:rPr>
      </w:pPr>
      <w:r w:rsidRPr="002F0AD6">
        <w:rPr>
          <w:rFonts w:eastAsia="Times New Roman" w:cs="Times New Roman"/>
          <w:lang w:val="en-AU"/>
        </w:rPr>
        <w:t>Times New Roman, 12pt for all body text.</w:t>
      </w:r>
    </w:p>
    <w:p w14:paraId="58F1B8DC" w14:textId="77777777" w:rsidR="00D42F18" w:rsidRPr="002F0AD6" w:rsidRDefault="00D42F18" w:rsidP="00C33D02">
      <w:pPr>
        <w:pStyle w:val="ListParagraph"/>
        <w:numPr>
          <w:ilvl w:val="0"/>
          <w:numId w:val="11"/>
        </w:numPr>
        <w:tabs>
          <w:tab w:val="clear" w:pos="360"/>
        </w:tabs>
        <w:spacing w:before="100" w:beforeAutospacing="1" w:after="120" w:line="276" w:lineRule="auto"/>
        <w:ind w:left="851" w:hanging="425"/>
        <w:rPr>
          <w:rFonts w:eastAsia="Times New Roman" w:cs="Times New Roman"/>
          <w:color w:val="000000" w:themeColor="text1"/>
          <w:lang w:val="en-AU"/>
        </w:rPr>
      </w:pPr>
      <w:r w:rsidRPr="002F0AD6">
        <w:rPr>
          <w:rFonts w:eastAsia="Times New Roman" w:cs="Times New Roman"/>
          <w:color w:val="000000" w:themeColor="text1"/>
          <w:lang w:val="en-AU"/>
        </w:rPr>
        <w:t xml:space="preserve">Align text left –please do not justify text into block format </w:t>
      </w:r>
    </w:p>
    <w:p w14:paraId="4C4DAF01" w14:textId="5260FECD" w:rsidR="00D42F18" w:rsidRPr="002F0AD6" w:rsidRDefault="00D42F18" w:rsidP="00C33D02">
      <w:pPr>
        <w:pStyle w:val="ListParagraph"/>
        <w:numPr>
          <w:ilvl w:val="0"/>
          <w:numId w:val="11"/>
        </w:numPr>
        <w:tabs>
          <w:tab w:val="clear" w:pos="360"/>
        </w:tabs>
        <w:spacing w:before="100" w:beforeAutospacing="1" w:after="120" w:line="276" w:lineRule="auto"/>
        <w:ind w:left="851" w:hanging="425"/>
        <w:rPr>
          <w:rFonts w:eastAsia="Times New Roman" w:cs="Times New Roman"/>
          <w:lang w:val="en-AU"/>
        </w:rPr>
      </w:pPr>
      <w:r w:rsidRPr="002F0AD6">
        <w:rPr>
          <w:rFonts w:eastAsia="Times New Roman" w:cs="Times New Roman"/>
          <w:lang w:val="en-AU"/>
        </w:rPr>
        <w:t xml:space="preserve">Line spacing: </w:t>
      </w:r>
      <w:r w:rsidR="00605547" w:rsidRPr="002F0AD6">
        <w:rPr>
          <w:rFonts w:eastAsia="Times New Roman" w:cs="Times New Roman"/>
          <w:lang w:val="en-AU"/>
        </w:rPr>
        <w:t>1.5</w:t>
      </w:r>
    </w:p>
    <w:p w14:paraId="7B5FC8FE" w14:textId="53E59100" w:rsidR="00382836" w:rsidRPr="002F0AD6" w:rsidRDefault="00D42F18" w:rsidP="00C33D02">
      <w:pPr>
        <w:pStyle w:val="ListParagraph"/>
        <w:numPr>
          <w:ilvl w:val="0"/>
          <w:numId w:val="11"/>
        </w:numPr>
        <w:tabs>
          <w:tab w:val="clear" w:pos="360"/>
        </w:tabs>
        <w:spacing w:before="100" w:beforeAutospacing="1" w:after="120" w:line="276" w:lineRule="auto"/>
        <w:ind w:left="851" w:hanging="425"/>
        <w:rPr>
          <w:rFonts w:eastAsia="Times New Roman" w:cs="Times New Roman"/>
          <w:lang w:val="en-AU"/>
        </w:rPr>
      </w:pPr>
      <w:r w:rsidRPr="002F0AD6">
        <w:rPr>
          <w:rFonts w:eastAsia="Times New Roman" w:cs="Times New Roman"/>
          <w:lang w:val="en-AU"/>
        </w:rPr>
        <w:t>Number all pages consecutively</w:t>
      </w:r>
      <w:r w:rsidR="001A30F0" w:rsidRPr="002F0AD6">
        <w:rPr>
          <w:rFonts w:eastAsia="Times New Roman" w:cs="Times New Roman"/>
          <w:lang w:val="en-AU"/>
        </w:rPr>
        <w:t xml:space="preserve"> </w:t>
      </w:r>
      <w:r w:rsidRPr="002F0AD6">
        <w:rPr>
          <w:rFonts w:eastAsia="Times New Roman" w:cs="Times New Roman"/>
          <w:lang w:val="en-AU"/>
        </w:rPr>
        <w:t xml:space="preserve">in </w:t>
      </w:r>
      <w:r w:rsidR="00B35E01" w:rsidRPr="002F0AD6">
        <w:rPr>
          <w:rFonts w:eastAsia="Times New Roman" w:cs="Times New Roman"/>
          <w:lang w:val="en-AU"/>
        </w:rPr>
        <w:t xml:space="preserve">top </w:t>
      </w:r>
      <w:r w:rsidR="001A30F0" w:rsidRPr="002F0AD6">
        <w:rPr>
          <w:rFonts w:eastAsia="Times New Roman" w:cs="Times New Roman"/>
          <w:lang w:val="en-AU"/>
        </w:rPr>
        <w:t>right</w:t>
      </w:r>
      <w:r w:rsidR="00D87161" w:rsidRPr="002F0AD6">
        <w:rPr>
          <w:rFonts w:eastAsia="Times New Roman" w:cs="Times New Roman"/>
          <w:lang w:val="en-AU"/>
        </w:rPr>
        <w:t>hand</w:t>
      </w:r>
      <w:r w:rsidR="001A30F0" w:rsidRPr="002F0AD6">
        <w:rPr>
          <w:rFonts w:eastAsia="Times New Roman" w:cs="Times New Roman"/>
          <w:lang w:val="en-AU"/>
        </w:rPr>
        <w:t xml:space="preserve"> </w:t>
      </w:r>
      <w:r w:rsidRPr="002F0AD6">
        <w:rPr>
          <w:rFonts w:eastAsia="Times New Roman" w:cs="Times New Roman"/>
          <w:lang w:val="en-AU"/>
        </w:rPr>
        <w:t>corner.</w:t>
      </w:r>
    </w:p>
    <w:p w14:paraId="33E1C254" w14:textId="4AAA1E78" w:rsidR="00D42F18" w:rsidRPr="002F0AD6" w:rsidRDefault="00D42F18" w:rsidP="00C33D02">
      <w:pPr>
        <w:pStyle w:val="ListParagraph"/>
        <w:numPr>
          <w:ilvl w:val="0"/>
          <w:numId w:val="11"/>
        </w:numPr>
        <w:tabs>
          <w:tab w:val="clear" w:pos="360"/>
        </w:tabs>
        <w:spacing w:before="100" w:beforeAutospacing="1" w:line="276" w:lineRule="auto"/>
        <w:ind w:left="851" w:hanging="425"/>
        <w:rPr>
          <w:rFonts w:eastAsia="Times New Roman" w:cs="Times New Roman"/>
          <w:lang w:val="en-AU"/>
        </w:rPr>
      </w:pPr>
      <w:r w:rsidRPr="002F0AD6">
        <w:rPr>
          <w:rFonts w:eastAsia="Times New Roman" w:cs="Times New Roman"/>
          <w:lang w:val="en-AU"/>
        </w:rPr>
        <w:t>Use italics for emphasis (do not underline).</w:t>
      </w:r>
    </w:p>
    <w:p w14:paraId="710749F9" w14:textId="62B03A9D" w:rsidR="00382836" w:rsidRPr="002F0AD6" w:rsidRDefault="00D42F18" w:rsidP="00C33D02">
      <w:pPr>
        <w:numPr>
          <w:ilvl w:val="0"/>
          <w:numId w:val="11"/>
        </w:numPr>
        <w:spacing w:before="100" w:beforeAutospacing="1" w:line="276" w:lineRule="auto"/>
        <w:ind w:left="864" w:hanging="432"/>
        <w:rPr>
          <w:lang w:val="en-AU"/>
        </w:rPr>
      </w:pPr>
      <w:r w:rsidRPr="002F0AD6">
        <w:rPr>
          <w:lang w:val="en-AU"/>
        </w:rPr>
        <w:t xml:space="preserve">Ensure that there </w:t>
      </w:r>
      <w:r w:rsidR="005174A0" w:rsidRPr="002F0AD6">
        <w:rPr>
          <w:lang w:val="en-AU"/>
        </w:rPr>
        <w:t xml:space="preserve">is one space </w:t>
      </w:r>
      <w:r w:rsidRPr="002F0AD6">
        <w:rPr>
          <w:lang w:val="en-AU"/>
        </w:rPr>
        <w:t xml:space="preserve">between words and sentences. One space is </w:t>
      </w:r>
      <w:r w:rsidR="005174A0" w:rsidRPr="002F0AD6">
        <w:rPr>
          <w:lang w:val="en-AU"/>
        </w:rPr>
        <w:t xml:space="preserve">also </w:t>
      </w:r>
      <w:r w:rsidRPr="002F0AD6">
        <w:rPr>
          <w:lang w:val="en-AU"/>
        </w:rPr>
        <w:t xml:space="preserve">used in </w:t>
      </w:r>
      <w:r w:rsidR="00382836" w:rsidRPr="002F0AD6">
        <w:rPr>
          <w:lang w:val="en-AU"/>
        </w:rPr>
        <w:t xml:space="preserve">the </w:t>
      </w:r>
      <w:r w:rsidRPr="002F0AD6">
        <w:rPr>
          <w:lang w:val="en-AU"/>
        </w:rPr>
        <w:t>references.</w:t>
      </w:r>
    </w:p>
    <w:p w14:paraId="2EEF1750" w14:textId="77777777" w:rsidR="00382836" w:rsidRPr="002F0AD6" w:rsidRDefault="00D42F18" w:rsidP="00C33D02">
      <w:pPr>
        <w:numPr>
          <w:ilvl w:val="0"/>
          <w:numId w:val="11"/>
        </w:numPr>
        <w:spacing w:before="100" w:beforeAutospacing="1" w:line="276" w:lineRule="auto"/>
        <w:ind w:left="864" w:hanging="432"/>
        <w:rPr>
          <w:lang w:val="en-AU"/>
        </w:rPr>
      </w:pPr>
      <w:r w:rsidRPr="002F0AD6">
        <w:rPr>
          <w:lang w:val="en-AU"/>
        </w:rPr>
        <w:t xml:space="preserve">Indent margin should </w:t>
      </w:r>
      <w:r w:rsidRPr="002F0AD6">
        <w:rPr>
          <w:color w:val="000000" w:themeColor="text1"/>
          <w:lang w:val="en-AU"/>
        </w:rPr>
        <w:t>be 1cm.</w:t>
      </w:r>
    </w:p>
    <w:p w14:paraId="3B6D9E0F" w14:textId="29D6C277" w:rsidR="00D42F18" w:rsidRPr="002F0AD6" w:rsidRDefault="00D42F18" w:rsidP="00C33D02">
      <w:pPr>
        <w:numPr>
          <w:ilvl w:val="0"/>
          <w:numId w:val="11"/>
        </w:numPr>
        <w:spacing w:before="100" w:beforeAutospacing="1" w:line="276" w:lineRule="auto"/>
        <w:ind w:left="864" w:hanging="432"/>
        <w:rPr>
          <w:lang w:val="en-AU"/>
        </w:rPr>
      </w:pPr>
      <w:r w:rsidRPr="002F0AD6">
        <w:rPr>
          <w:lang w:val="en-AU"/>
        </w:rPr>
        <w:t>Do not use coloured fonts.</w:t>
      </w:r>
    </w:p>
    <w:p w14:paraId="775576F8" w14:textId="79AC0B8F" w:rsidR="00D42F18" w:rsidRPr="002F0AD6" w:rsidRDefault="00D42F18" w:rsidP="00C33D02">
      <w:pPr>
        <w:pStyle w:val="ListParagraph"/>
        <w:numPr>
          <w:ilvl w:val="0"/>
          <w:numId w:val="11"/>
        </w:numPr>
        <w:tabs>
          <w:tab w:val="clear" w:pos="360"/>
        </w:tabs>
        <w:spacing w:before="100" w:beforeAutospacing="1" w:after="100" w:afterAutospacing="1" w:line="276" w:lineRule="auto"/>
        <w:ind w:left="851" w:hanging="425"/>
        <w:rPr>
          <w:rFonts w:eastAsia="Times New Roman" w:cs="Times New Roman"/>
          <w:lang w:val="en-AU"/>
        </w:rPr>
      </w:pPr>
      <w:r w:rsidRPr="002F0AD6">
        <w:rPr>
          <w:rFonts w:eastAsia="Times New Roman" w:cs="Times New Roman"/>
          <w:lang w:val="en-AU"/>
        </w:rPr>
        <w:t>Paragraphs: Break your text into paragraphs for clarity of ideas and ease of reading</w:t>
      </w:r>
      <w:r w:rsidR="00382836" w:rsidRPr="002F0AD6">
        <w:rPr>
          <w:rFonts w:eastAsia="Times New Roman" w:cs="Times New Roman"/>
          <w:lang w:val="en-AU"/>
        </w:rPr>
        <w:t>.</w:t>
      </w:r>
    </w:p>
    <w:p w14:paraId="24C1F9E9" w14:textId="339F1532" w:rsidR="00D42F18" w:rsidRPr="002F0AD6" w:rsidRDefault="00D42F18" w:rsidP="00D42F18">
      <w:pPr>
        <w:pStyle w:val="ListParagraph"/>
        <w:numPr>
          <w:ilvl w:val="1"/>
          <w:numId w:val="11"/>
        </w:numPr>
        <w:tabs>
          <w:tab w:val="clear" w:pos="360"/>
        </w:tabs>
        <w:spacing w:before="100" w:beforeAutospacing="1" w:after="100" w:afterAutospacing="1" w:line="276" w:lineRule="auto"/>
        <w:ind w:left="1276"/>
        <w:rPr>
          <w:rFonts w:eastAsia="Times New Roman" w:cs="Times New Roman"/>
          <w:lang w:val="en-AU"/>
        </w:rPr>
      </w:pPr>
      <w:r w:rsidRPr="002F0AD6">
        <w:rPr>
          <w:rFonts w:eastAsia="Times New Roman" w:cs="Times New Roman"/>
          <w:lang w:val="en-AU"/>
        </w:rPr>
        <w:t>Indent the first line of each paragraph using the tab button except after a</w:t>
      </w:r>
      <w:r w:rsidR="00036B94" w:rsidRPr="002F0AD6">
        <w:rPr>
          <w:rFonts w:eastAsia="Times New Roman" w:cs="Times New Roman"/>
          <w:lang w:val="en-AU"/>
        </w:rPr>
        <w:t xml:space="preserve"> heading, sub-heading,</w:t>
      </w:r>
      <w:r w:rsidRPr="002F0AD6">
        <w:rPr>
          <w:rFonts w:eastAsia="Times New Roman" w:cs="Times New Roman"/>
          <w:lang w:val="en-AU"/>
        </w:rPr>
        <w:t xml:space="preserve"> indented block quotation, diagram</w:t>
      </w:r>
      <w:r w:rsidR="00036B94" w:rsidRPr="002F0AD6">
        <w:rPr>
          <w:rFonts w:eastAsia="Times New Roman" w:cs="Times New Roman"/>
          <w:lang w:val="en-AU"/>
        </w:rPr>
        <w:t>, illustration, photograph</w:t>
      </w:r>
      <w:r w:rsidRPr="002F0AD6">
        <w:rPr>
          <w:rFonts w:eastAsia="Times New Roman" w:cs="Times New Roman"/>
          <w:lang w:val="en-AU"/>
        </w:rPr>
        <w:t xml:space="preserve"> or table.</w:t>
      </w:r>
    </w:p>
    <w:p w14:paraId="409D3630" w14:textId="77777777" w:rsidR="00D42F18" w:rsidRPr="002F0AD6" w:rsidRDefault="00D42F18" w:rsidP="00D42F18">
      <w:pPr>
        <w:pStyle w:val="ListParagraph"/>
        <w:numPr>
          <w:ilvl w:val="1"/>
          <w:numId w:val="11"/>
        </w:numPr>
        <w:tabs>
          <w:tab w:val="clear" w:pos="360"/>
        </w:tabs>
        <w:spacing w:before="100" w:beforeAutospacing="1" w:after="100" w:afterAutospacing="1" w:line="276" w:lineRule="auto"/>
        <w:ind w:left="1276"/>
        <w:rPr>
          <w:rFonts w:eastAsia="Times New Roman" w:cs="Times New Roman"/>
          <w:lang w:val="en-AU"/>
        </w:rPr>
      </w:pPr>
      <w:r w:rsidRPr="002F0AD6">
        <w:rPr>
          <w:rFonts w:eastAsia="Times New Roman" w:cs="Times New Roman"/>
          <w:lang w:val="en-AU"/>
        </w:rPr>
        <w:t>No line space between paragraphs.</w:t>
      </w:r>
    </w:p>
    <w:p w14:paraId="6A34A168" w14:textId="16891622" w:rsidR="00D42F18" w:rsidRPr="002F0AD6" w:rsidRDefault="00D42F18" w:rsidP="00D42F18">
      <w:pPr>
        <w:pStyle w:val="ListParagraph"/>
        <w:numPr>
          <w:ilvl w:val="1"/>
          <w:numId w:val="11"/>
        </w:numPr>
        <w:tabs>
          <w:tab w:val="clear" w:pos="360"/>
        </w:tabs>
        <w:spacing w:before="100" w:beforeAutospacing="1" w:after="100" w:afterAutospacing="1" w:line="276" w:lineRule="auto"/>
        <w:ind w:left="1276"/>
        <w:rPr>
          <w:rFonts w:eastAsia="Times New Roman" w:cs="Times New Roman"/>
          <w:lang w:val="en-AU"/>
        </w:rPr>
      </w:pPr>
      <w:r w:rsidRPr="002F0AD6">
        <w:rPr>
          <w:rFonts w:eastAsia="Times New Roman" w:cs="Times New Roman"/>
          <w:lang w:val="en-AU"/>
        </w:rPr>
        <w:t>Us</w:t>
      </w:r>
      <w:r w:rsidR="00FC4042" w:rsidRPr="002F0AD6">
        <w:rPr>
          <w:rFonts w:eastAsia="Times New Roman" w:cs="Times New Roman"/>
          <w:lang w:val="en-AU"/>
        </w:rPr>
        <w:t>e</w:t>
      </w:r>
      <w:r w:rsidRPr="002F0AD6">
        <w:rPr>
          <w:rFonts w:eastAsia="Times New Roman" w:cs="Times New Roman"/>
          <w:lang w:val="en-AU"/>
        </w:rPr>
        <w:t xml:space="preserve"> headings to organize your ideas.</w:t>
      </w:r>
    </w:p>
    <w:p w14:paraId="0021080C" w14:textId="6C679FB9" w:rsidR="00D42F18" w:rsidRPr="002F0AD6" w:rsidRDefault="00D42F18" w:rsidP="00D42F18">
      <w:pPr>
        <w:spacing w:before="100" w:beforeAutospacing="1" w:after="100" w:afterAutospacing="1" w:line="276" w:lineRule="auto"/>
        <w:rPr>
          <w:lang w:val="en-AU"/>
        </w:rPr>
      </w:pPr>
      <w:r w:rsidRPr="002F0AD6">
        <w:rPr>
          <w:b/>
          <w:bCs/>
          <w:lang w:val="en-AU"/>
        </w:rPr>
        <w:t>Title, headings and sub-headings</w:t>
      </w:r>
      <w:r w:rsidR="003622DD">
        <w:rPr>
          <w:b/>
          <w:bCs/>
          <w:lang w:val="en-AU"/>
        </w:rPr>
        <w:t>:</w:t>
      </w:r>
    </w:p>
    <w:p w14:paraId="0E3E721B" w14:textId="2FDAE247" w:rsidR="00D42F18" w:rsidRPr="00530518" w:rsidRDefault="00D42F18" w:rsidP="00530518">
      <w:pPr>
        <w:pStyle w:val="ListParagraph"/>
        <w:numPr>
          <w:ilvl w:val="1"/>
          <w:numId w:val="12"/>
        </w:numPr>
        <w:tabs>
          <w:tab w:val="clear" w:pos="360"/>
        </w:tabs>
        <w:spacing w:before="100" w:beforeAutospacing="1" w:after="100" w:afterAutospacing="1" w:line="276" w:lineRule="auto"/>
        <w:ind w:left="851"/>
        <w:rPr>
          <w:rFonts w:eastAsia="Times New Roman" w:cs="Times New Roman"/>
          <w:lang w:val="en-AU"/>
        </w:rPr>
      </w:pPr>
      <w:r w:rsidRPr="002F0AD6">
        <w:rPr>
          <w:rFonts w:eastAsia="Times New Roman" w:cs="Times New Roman"/>
          <w:b/>
          <w:bCs/>
          <w:lang w:val="en-AU"/>
        </w:rPr>
        <w:t xml:space="preserve">Titles: 18 pt </w:t>
      </w:r>
      <w:r w:rsidR="003D14C7" w:rsidRPr="002F0AD6">
        <w:rPr>
          <w:rFonts w:eastAsia="Times New Roman" w:cs="Times New Roman"/>
          <w:b/>
          <w:bCs/>
          <w:lang w:val="en-AU"/>
        </w:rPr>
        <w:t>B</w:t>
      </w:r>
      <w:r w:rsidRPr="002F0AD6">
        <w:rPr>
          <w:rFonts w:eastAsia="Times New Roman" w:cs="Times New Roman"/>
          <w:b/>
          <w:bCs/>
          <w:lang w:val="en-AU"/>
        </w:rPr>
        <w:t xml:space="preserve">old, </w:t>
      </w:r>
      <w:r w:rsidR="003D14C7" w:rsidRPr="002F0AD6">
        <w:rPr>
          <w:rFonts w:eastAsia="Times New Roman" w:cs="Times New Roman"/>
          <w:b/>
          <w:bCs/>
          <w:lang w:val="en-AU"/>
        </w:rPr>
        <w:t>C</w:t>
      </w:r>
      <w:r w:rsidRPr="002F0AD6">
        <w:rPr>
          <w:rFonts w:eastAsia="Times New Roman" w:cs="Times New Roman"/>
          <w:b/>
          <w:bCs/>
          <w:lang w:val="en-AU"/>
        </w:rPr>
        <w:t xml:space="preserve">entred with </w:t>
      </w:r>
      <w:r w:rsidR="003D14C7" w:rsidRPr="002F0AD6">
        <w:rPr>
          <w:rFonts w:eastAsia="Times New Roman" w:cs="Times New Roman"/>
          <w:b/>
          <w:bCs/>
          <w:lang w:val="en-AU"/>
        </w:rPr>
        <w:t>U</w:t>
      </w:r>
      <w:r w:rsidRPr="002F0AD6">
        <w:rPr>
          <w:rFonts w:eastAsia="Times New Roman" w:cs="Times New Roman"/>
          <w:b/>
          <w:bCs/>
          <w:lang w:val="en-AU"/>
        </w:rPr>
        <w:t xml:space="preserve">pper </w:t>
      </w:r>
      <w:r w:rsidR="003D14C7" w:rsidRPr="002F0AD6">
        <w:rPr>
          <w:rFonts w:eastAsia="Times New Roman" w:cs="Times New Roman"/>
          <w:b/>
          <w:bCs/>
          <w:lang w:val="en-AU"/>
        </w:rPr>
        <w:t>C</w:t>
      </w:r>
      <w:r w:rsidRPr="002F0AD6">
        <w:rPr>
          <w:rFonts w:eastAsia="Times New Roman" w:cs="Times New Roman"/>
          <w:b/>
          <w:bCs/>
          <w:lang w:val="en-AU"/>
        </w:rPr>
        <w:t xml:space="preserve">ase for </w:t>
      </w:r>
      <w:r w:rsidR="003D14C7" w:rsidRPr="002F0AD6">
        <w:rPr>
          <w:rFonts w:eastAsia="Times New Roman" w:cs="Times New Roman"/>
          <w:b/>
          <w:bCs/>
          <w:lang w:val="en-AU"/>
        </w:rPr>
        <w:t>F</w:t>
      </w:r>
      <w:r w:rsidRPr="002F0AD6">
        <w:rPr>
          <w:rFonts w:eastAsia="Times New Roman" w:cs="Times New Roman"/>
          <w:b/>
          <w:bCs/>
          <w:lang w:val="en-AU"/>
        </w:rPr>
        <w:t xml:space="preserve">irst </w:t>
      </w:r>
      <w:r w:rsidR="003D14C7" w:rsidRPr="002F0AD6">
        <w:rPr>
          <w:rFonts w:eastAsia="Times New Roman" w:cs="Times New Roman"/>
          <w:b/>
          <w:bCs/>
          <w:lang w:val="en-AU"/>
        </w:rPr>
        <w:t>L</w:t>
      </w:r>
      <w:r w:rsidRPr="002F0AD6">
        <w:rPr>
          <w:rFonts w:eastAsia="Times New Roman" w:cs="Times New Roman"/>
          <w:b/>
          <w:bCs/>
          <w:lang w:val="en-AU"/>
        </w:rPr>
        <w:t xml:space="preserve">etter </w:t>
      </w:r>
      <w:r w:rsidR="003D14C7" w:rsidRPr="002F0AD6">
        <w:rPr>
          <w:rFonts w:eastAsia="Times New Roman" w:cs="Times New Roman"/>
          <w:b/>
          <w:bCs/>
          <w:lang w:val="en-AU"/>
        </w:rPr>
        <w:t>of Words</w:t>
      </w:r>
      <w:r w:rsidR="007D4B9B" w:rsidRPr="002F0AD6">
        <w:rPr>
          <w:rFonts w:eastAsia="Times New Roman" w:cs="Times New Roman"/>
          <w:lang w:val="en-AU"/>
        </w:rPr>
        <w:t xml:space="preserve"> i.e.</w:t>
      </w:r>
      <w:r w:rsidR="00561135">
        <w:rPr>
          <w:rFonts w:eastAsia="Times New Roman" w:cs="Times New Roman"/>
          <w:lang w:val="en-AU"/>
        </w:rPr>
        <w:t>,</w:t>
      </w:r>
      <w:r w:rsidR="007D4B9B" w:rsidRPr="002F0AD6">
        <w:rPr>
          <w:rFonts w:eastAsia="Times New Roman" w:cs="Times New Roman"/>
          <w:lang w:val="en-AU"/>
        </w:rPr>
        <w:t xml:space="preserve"> Title </w:t>
      </w:r>
      <w:r w:rsidR="00921C9C" w:rsidRPr="002F0AD6">
        <w:rPr>
          <w:rFonts w:eastAsia="Times New Roman" w:cs="Times New Roman"/>
          <w:lang w:val="en-AU"/>
        </w:rPr>
        <w:t>C</w:t>
      </w:r>
      <w:r w:rsidR="007D4B9B" w:rsidRPr="002F0AD6">
        <w:rPr>
          <w:rFonts w:eastAsia="Times New Roman" w:cs="Times New Roman"/>
          <w:lang w:val="en-AU"/>
        </w:rPr>
        <w:t>ase</w:t>
      </w:r>
      <w:r w:rsidR="008244AC" w:rsidRPr="00530518">
        <w:rPr>
          <w:lang w:val="en-AU"/>
        </w:rPr>
        <w:t>.</w:t>
      </w:r>
      <w:r w:rsidR="007D4B9B" w:rsidRPr="00530518">
        <w:rPr>
          <w:lang w:val="en-AU"/>
        </w:rPr>
        <w:t xml:space="preserve"> </w:t>
      </w:r>
    </w:p>
    <w:p w14:paraId="0CAC1CB4" w14:textId="77777777" w:rsidR="00D42F18" w:rsidRPr="002F0AD6" w:rsidRDefault="00D42F18" w:rsidP="00D42F18">
      <w:pPr>
        <w:pStyle w:val="ListParagraph"/>
        <w:numPr>
          <w:ilvl w:val="1"/>
          <w:numId w:val="12"/>
        </w:numPr>
        <w:tabs>
          <w:tab w:val="clear" w:pos="360"/>
        </w:tabs>
        <w:spacing w:before="100" w:beforeAutospacing="1" w:after="100" w:afterAutospacing="1" w:line="276" w:lineRule="auto"/>
        <w:ind w:left="851"/>
        <w:rPr>
          <w:rFonts w:eastAsia="Times New Roman" w:cs="Times New Roman"/>
          <w:lang w:val="en-AU"/>
        </w:rPr>
      </w:pPr>
      <w:r w:rsidRPr="002F0AD6">
        <w:rPr>
          <w:rFonts w:eastAsia="Times New Roman" w:cs="Times New Roman"/>
          <w:lang w:val="en-AU"/>
        </w:rPr>
        <w:t xml:space="preserve">Author’s name and location: 14 pt plain text, with upper case for the first letter only, a comma after the name, and </w:t>
      </w:r>
      <w:r w:rsidRPr="002F0AD6">
        <w:rPr>
          <w:rFonts w:eastAsia="Times New Roman" w:cs="Times New Roman"/>
          <w:i/>
          <w:iCs/>
          <w:lang w:val="en-AU"/>
        </w:rPr>
        <w:t>the location in italics</w:t>
      </w:r>
      <w:r w:rsidRPr="002F0AD6">
        <w:rPr>
          <w:rFonts w:eastAsia="Times New Roman" w:cs="Times New Roman"/>
          <w:lang w:val="en-AU"/>
        </w:rPr>
        <w:t xml:space="preserve">. </w:t>
      </w:r>
    </w:p>
    <w:p w14:paraId="41D5CB49" w14:textId="17884A55" w:rsidR="00D42F18" w:rsidRPr="002F0AD6" w:rsidRDefault="007D4B9B" w:rsidP="00511841">
      <w:pPr>
        <w:pStyle w:val="ListParagraph"/>
        <w:numPr>
          <w:ilvl w:val="1"/>
          <w:numId w:val="12"/>
        </w:numPr>
        <w:tabs>
          <w:tab w:val="clear" w:pos="360"/>
        </w:tabs>
        <w:spacing w:before="100" w:beforeAutospacing="1" w:after="100" w:afterAutospacing="1" w:line="276" w:lineRule="auto"/>
        <w:ind w:left="851"/>
        <w:rPr>
          <w:rFonts w:eastAsia="Times New Roman" w:cs="Times New Roman"/>
          <w:b/>
          <w:bCs/>
          <w:lang w:val="en-AU"/>
        </w:rPr>
      </w:pPr>
      <w:r w:rsidRPr="002F0AD6">
        <w:rPr>
          <w:rFonts w:eastAsia="Times New Roman" w:cs="Times New Roman"/>
          <w:b/>
          <w:bCs/>
          <w:lang w:val="en-AU"/>
        </w:rPr>
        <w:t>Level 1</w:t>
      </w:r>
      <w:r w:rsidR="009F4F55" w:rsidRPr="002F0AD6">
        <w:rPr>
          <w:rFonts w:eastAsia="Times New Roman" w:cs="Times New Roman"/>
          <w:b/>
          <w:bCs/>
          <w:lang w:val="en-AU"/>
        </w:rPr>
        <w:t xml:space="preserve"> </w:t>
      </w:r>
      <w:r w:rsidR="00D42F18" w:rsidRPr="002F0AD6">
        <w:rPr>
          <w:rFonts w:eastAsia="Times New Roman" w:cs="Times New Roman"/>
          <w:b/>
          <w:bCs/>
          <w:lang w:val="en-AU"/>
        </w:rPr>
        <w:t xml:space="preserve">heading: 12 pt </w:t>
      </w:r>
      <w:r w:rsidR="00921C9C" w:rsidRPr="002F0AD6">
        <w:rPr>
          <w:rFonts w:eastAsia="Times New Roman" w:cs="Times New Roman"/>
          <w:b/>
          <w:bCs/>
          <w:lang w:val="en-AU"/>
        </w:rPr>
        <w:t>B</w:t>
      </w:r>
      <w:r w:rsidR="00D42F18" w:rsidRPr="002F0AD6">
        <w:rPr>
          <w:rFonts w:eastAsia="Times New Roman" w:cs="Times New Roman"/>
          <w:b/>
          <w:bCs/>
          <w:lang w:val="en-AU"/>
        </w:rPr>
        <w:t>old</w:t>
      </w:r>
      <w:r w:rsidR="00921C9C" w:rsidRPr="002F0AD6">
        <w:rPr>
          <w:rFonts w:eastAsia="Times New Roman" w:cs="Times New Roman"/>
          <w:b/>
          <w:bCs/>
          <w:lang w:val="en-AU"/>
        </w:rPr>
        <w:t>,</w:t>
      </w:r>
      <w:r w:rsidR="00D42F18" w:rsidRPr="002F0AD6">
        <w:rPr>
          <w:rFonts w:eastAsia="Times New Roman" w:cs="Times New Roman"/>
          <w:b/>
          <w:bCs/>
          <w:lang w:val="en-AU"/>
        </w:rPr>
        <w:t xml:space="preserve"> </w:t>
      </w:r>
      <w:r w:rsidR="00921C9C" w:rsidRPr="002F0AD6">
        <w:rPr>
          <w:rFonts w:eastAsia="Times New Roman" w:cs="Times New Roman"/>
          <w:b/>
          <w:bCs/>
          <w:lang w:val="en-AU"/>
        </w:rPr>
        <w:t>C</w:t>
      </w:r>
      <w:r w:rsidR="00BA5E3E" w:rsidRPr="002F0AD6">
        <w:rPr>
          <w:rFonts w:eastAsia="Times New Roman" w:cs="Times New Roman"/>
          <w:b/>
          <w:bCs/>
          <w:lang w:val="en-AU"/>
        </w:rPr>
        <w:t>entred</w:t>
      </w:r>
      <w:r w:rsidR="0062002C" w:rsidRPr="002F0AD6">
        <w:rPr>
          <w:rFonts w:eastAsia="Times New Roman" w:cs="Times New Roman"/>
          <w:b/>
          <w:bCs/>
          <w:lang w:val="en-AU"/>
        </w:rPr>
        <w:t>, Title Case</w:t>
      </w:r>
    </w:p>
    <w:p w14:paraId="46EDEE82" w14:textId="77777777" w:rsidR="0062002C" w:rsidRPr="002F0AD6" w:rsidRDefault="00BA5E3E" w:rsidP="00D42F18">
      <w:pPr>
        <w:pStyle w:val="ListParagraph"/>
        <w:numPr>
          <w:ilvl w:val="1"/>
          <w:numId w:val="12"/>
        </w:numPr>
        <w:tabs>
          <w:tab w:val="clear" w:pos="360"/>
        </w:tabs>
        <w:spacing w:before="100" w:beforeAutospacing="1" w:after="100" w:afterAutospacing="1" w:line="276" w:lineRule="auto"/>
        <w:ind w:left="851"/>
        <w:rPr>
          <w:rFonts w:eastAsia="Times New Roman" w:cs="Times New Roman"/>
          <w:lang w:val="en-AU"/>
        </w:rPr>
      </w:pPr>
      <w:r w:rsidRPr="002F0AD6">
        <w:rPr>
          <w:rFonts w:eastAsia="Times New Roman" w:cs="Times New Roman"/>
          <w:lang w:val="en-AU"/>
        </w:rPr>
        <w:t xml:space="preserve">Further </w:t>
      </w:r>
      <w:r w:rsidR="00D42F18" w:rsidRPr="002F0AD6">
        <w:rPr>
          <w:rFonts w:eastAsia="Times New Roman" w:cs="Times New Roman"/>
          <w:lang w:val="en-AU"/>
        </w:rPr>
        <w:t>sub-heading</w:t>
      </w:r>
      <w:r w:rsidRPr="002F0AD6">
        <w:rPr>
          <w:rFonts w:eastAsia="Times New Roman" w:cs="Times New Roman"/>
          <w:lang w:val="en-AU"/>
        </w:rPr>
        <w:t>s</w:t>
      </w:r>
      <w:r w:rsidR="00D42F18" w:rsidRPr="002F0AD6">
        <w:rPr>
          <w:rFonts w:eastAsia="Times New Roman" w:cs="Times New Roman"/>
          <w:lang w:val="en-AU"/>
        </w:rPr>
        <w:t xml:space="preserve"> </w:t>
      </w:r>
      <w:r w:rsidRPr="002F0AD6">
        <w:rPr>
          <w:rFonts w:eastAsia="Times New Roman" w:cs="Times New Roman"/>
          <w:lang w:val="en-AU"/>
        </w:rPr>
        <w:t>are</w:t>
      </w:r>
      <w:r w:rsidR="00D42F18" w:rsidRPr="002F0AD6">
        <w:rPr>
          <w:rFonts w:eastAsia="Times New Roman" w:cs="Times New Roman"/>
          <w:lang w:val="en-AU"/>
        </w:rPr>
        <w:t xml:space="preserve"> needed in the text to indicate particular themes or points within a main sub-heading</w:t>
      </w:r>
      <w:r w:rsidR="007D4B9B" w:rsidRPr="002F0AD6">
        <w:rPr>
          <w:rFonts w:eastAsia="Times New Roman" w:cs="Times New Roman"/>
          <w:lang w:val="en-AU"/>
        </w:rPr>
        <w:t xml:space="preserve">: </w:t>
      </w:r>
    </w:p>
    <w:p w14:paraId="28A6E606" w14:textId="0914FDA6" w:rsidR="0062002C" w:rsidRPr="002F0AD6" w:rsidRDefault="007D4B9B" w:rsidP="0062002C">
      <w:pPr>
        <w:pStyle w:val="ListParagraph"/>
        <w:tabs>
          <w:tab w:val="clear" w:pos="360"/>
        </w:tabs>
        <w:spacing w:before="100" w:beforeAutospacing="1" w:after="100" w:afterAutospacing="1" w:line="276" w:lineRule="auto"/>
        <w:ind w:left="851"/>
        <w:rPr>
          <w:rFonts w:eastAsia="Times New Roman" w:cs="Times New Roman"/>
          <w:b/>
          <w:bCs/>
          <w:lang w:val="en-AU"/>
        </w:rPr>
      </w:pPr>
      <w:r w:rsidRPr="002F0AD6">
        <w:rPr>
          <w:rFonts w:eastAsia="Times New Roman" w:cs="Times New Roman"/>
          <w:b/>
          <w:bCs/>
          <w:lang w:val="en-AU"/>
        </w:rPr>
        <w:t xml:space="preserve">Level 2 sub-heading: </w:t>
      </w:r>
      <w:r w:rsidR="00D42F18" w:rsidRPr="002F0AD6">
        <w:rPr>
          <w:rFonts w:eastAsia="Times New Roman" w:cs="Times New Roman"/>
          <w:b/>
          <w:bCs/>
          <w:lang w:val="en-AU"/>
        </w:rPr>
        <w:t xml:space="preserve">12pt </w:t>
      </w:r>
      <w:r w:rsidR="0062002C" w:rsidRPr="002F0AD6">
        <w:rPr>
          <w:rFonts w:eastAsia="Times New Roman" w:cs="Times New Roman"/>
          <w:b/>
          <w:bCs/>
          <w:lang w:val="en-AU"/>
        </w:rPr>
        <w:t>B</w:t>
      </w:r>
      <w:r w:rsidR="00D42F18" w:rsidRPr="002F0AD6">
        <w:rPr>
          <w:rFonts w:eastAsia="Times New Roman" w:cs="Times New Roman"/>
          <w:b/>
          <w:bCs/>
          <w:lang w:val="en-AU"/>
        </w:rPr>
        <w:t>old</w:t>
      </w:r>
      <w:r w:rsidR="0062002C" w:rsidRPr="002F0AD6">
        <w:rPr>
          <w:rFonts w:eastAsia="Times New Roman" w:cs="Times New Roman"/>
          <w:b/>
          <w:bCs/>
          <w:lang w:val="en-AU"/>
        </w:rPr>
        <w:t>,</w:t>
      </w:r>
      <w:r w:rsidR="00D42F18" w:rsidRPr="002F0AD6">
        <w:rPr>
          <w:rFonts w:eastAsia="Times New Roman" w:cs="Times New Roman"/>
          <w:b/>
          <w:bCs/>
          <w:lang w:val="en-AU"/>
        </w:rPr>
        <w:t xml:space="preserve"> </w:t>
      </w:r>
      <w:r w:rsidR="0062002C" w:rsidRPr="002F0AD6">
        <w:rPr>
          <w:rFonts w:eastAsia="Times New Roman" w:cs="Times New Roman"/>
          <w:b/>
          <w:bCs/>
          <w:lang w:val="en-AU"/>
        </w:rPr>
        <w:t>A</w:t>
      </w:r>
      <w:r w:rsidR="00D42F18" w:rsidRPr="002F0AD6">
        <w:rPr>
          <w:rFonts w:eastAsia="Times New Roman" w:cs="Times New Roman"/>
          <w:b/>
          <w:bCs/>
          <w:lang w:val="en-AU"/>
        </w:rPr>
        <w:t xml:space="preserve">ligned </w:t>
      </w:r>
      <w:r w:rsidR="0062002C" w:rsidRPr="002F0AD6">
        <w:rPr>
          <w:rFonts w:eastAsia="Times New Roman" w:cs="Times New Roman"/>
          <w:b/>
          <w:bCs/>
          <w:lang w:val="en-AU"/>
        </w:rPr>
        <w:t>L</w:t>
      </w:r>
      <w:r w:rsidR="00BA5E3E" w:rsidRPr="002F0AD6">
        <w:rPr>
          <w:rFonts w:eastAsia="Times New Roman" w:cs="Times New Roman"/>
          <w:b/>
          <w:bCs/>
          <w:lang w:val="en-AU"/>
        </w:rPr>
        <w:t>eft</w:t>
      </w:r>
      <w:r w:rsidR="0062002C" w:rsidRPr="002F0AD6">
        <w:rPr>
          <w:rFonts w:eastAsia="Times New Roman" w:cs="Times New Roman"/>
          <w:b/>
          <w:bCs/>
          <w:lang w:val="en-AU"/>
        </w:rPr>
        <w:t>,</w:t>
      </w:r>
      <w:r w:rsidR="00D42F18" w:rsidRPr="002F0AD6">
        <w:rPr>
          <w:rFonts w:eastAsia="Times New Roman" w:cs="Times New Roman"/>
          <w:b/>
          <w:bCs/>
          <w:lang w:val="en-AU"/>
        </w:rPr>
        <w:t xml:space="preserve"> </w:t>
      </w:r>
      <w:r w:rsidR="0062002C" w:rsidRPr="002F0AD6">
        <w:rPr>
          <w:rFonts w:eastAsia="Times New Roman" w:cs="Times New Roman"/>
          <w:b/>
          <w:bCs/>
          <w:lang w:val="en-AU"/>
        </w:rPr>
        <w:t>T</w:t>
      </w:r>
      <w:r w:rsidRPr="002F0AD6">
        <w:rPr>
          <w:rFonts w:eastAsia="Times New Roman" w:cs="Times New Roman"/>
          <w:b/>
          <w:bCs/>
          <w:lang w:val="en-AU"/>
        </w:rPr>
        <w:t xml:space="preserve">itle </w:t>
      </w:r>
      <w:r w:rsidR="0062002C" w:rsidRPr="002F0AD6">
        <w:rPr>
          <w:rFonts w:eastAsia="Times New Roman" w:cs="Times New Roman"/>
          <w:b/>
          <w:bCs/>
          <w:lang w:val="en-AU"/>
        </w:rPr>
        <w:t>C</w:t>
      </w:r>
      <w:r w:rsidR="00D42F18" w:rsidRPr="002F0AD6">
        <w:rPr>
          <w:rFonts w:eastAsia="Times New Roman" w:cs="Times New Roman"/>
          <w:b/>
          <w:bCs/>
          <w:lang w:val="en-AU"/>
        </w:rPr>
        <w:t>ase</w:t>
      </w:r>
    </w:p>
    <w:p w14:paraId="66D86DB6" w14:textId="373FEDF6" w:rsidR="0062002C" w:rsidRPr="002F0AD6" w:rsidRDefault="007D4B9B" w:rsidP="0062002C">
      <w:pPr>
        <w:pStyle w:val="ListParagraph"/>
        <w:tabs>
          <w:tab w:val="clear" w:pos="360"/>
        </w:tabs>
        <w:spacing w:before="100" w:beforeAutospacing="1" w:after="100" w:afterAutospacing="1" w:line="276" w:lineRule="auto"/>
        <w:ind w:left="851"/>
        <w:rPr>
          <w:rFonts w:eastAsia="Times New Roman" w:cs="Times New Roman"/>
          <w:lang w:val="en-AU"/>
        </w:rPr>
      </w:pPr>
      <w:r w:rsidRPr="002F0AD6">
        <w:rPr>
          <w:rFonts w:eastAsia="Times New Roman" w:cs="Times New Roman"/>
          <w:b/>
          <w:bCs/>
          <w:i/>
          <w:iCs/>
          <w:lang w:val="en-AU"/>
        </w:rPr>
        <w:t xml:space="preserve">Level 3 sub-heading: </w:t>
      </w:r>
      <w:r w:rsidR="0062002C" w:rsidRPr="002F0AD6">
        <w:rPr>
          <w:rFonts w:eastAsia="Times New Roman" w:cs="Times New Roman"/>
          <w:b/>
          <w:bCs/>
          <w:i/>
          <w:iCs/>
          <w:lang w:val="en-AU"/>
        </w:rPr>
        <w:t>12pt Bold, Italics, Aligned Left, Title Case</w:t>
      </w:r>
    </w:p>
    <w:p w14:paraId="5C7E1BF3" w14:textId="7BC714F8" w:rsidR="000C7286" w:rsidRPr="002F0AD6" w:rsidRDefault="00921C9C" w:rsidP="0062002C">
      <w:pPr>
        <w:pStyle w:val="ListParagraph"/>
        <w:tabs>
          <w:tab w:val="clear" w:pos="360"/>
        </w:tabs>
        <w:spacing w:before="100" w:beforeAutospacing="1" w:after="100" w:afterAutospacing="1" w:line="276" w:lineRule="auto"/>
        <w:ind w:left="851"/>
        <w:rPr>
          <w:rFonts w:eastAsia="Times New Roman" w:cs="Times New Roman"/>
          <w:lang w:val="en-AU"/>
        </w:rPr>
      </w:pPr>
      <w:r w:rsidRPr="002F0AD6">
        <w:rPr>
          <w:rFonts w:eastAsia="Times New Roman" w:cs="Times New Roman"/>
          <w:lang w:val="en-AU"/>
        </w:rPr>
        <w:t xml:space="preserve">If further subheadings are needed follow Level 2 style, then Level 3, but indent both, </w:t>
      </w:r>
      <w:r w:rsidR="00511841" w:rsidRPr="002F0AD6">
        <w:rPr>
          <w:rFonts w:eastAsia="Times New Roman" w:cs="Times New Roman"/>
          <w:lang w:val="en-AU"/>
        </w:rPr>
        <w:t xml:space="preserve">add a </w:t>
      </w:r>
      <w:r w:rsidRPr="002F0AD6">
        <w:rPr>
          <w:rFonts w:eastAsia="Times New Roman" w:cs="Times New Roman"/>
          <w:lang w:val="en-AU"/>
        </w:rPr>
        <w:t>full stop at</w:t>
      </w:r>
      <w:r w:rsidR="00511841" w:rsidRPr="002F0AD6">
        <w:rPr>
          <w:rFonts w:eastAsia="Times New Roman" w:cs="Times New Roman"/>
          <w:lang w:val="en-AU"/>
        </w:rPr>
        <w:t xml:space="preserve"> the</w:t>
      </w:r>
      <w:r w:rsidRPr="002F0AD6">
        <w:rPr>
          <w:rFonts w:eastAsia="Times New Roman" w:cs="Times New Roman"/>
          <w:lang w:val="en-AU"/>
        </w:rPr>
        <w:t xml:space="preserve"> end, and begin text on same line. </w:t>
      </w:r>
    </w:p>
    <w:p w14:paraId="61FAD727" w14:textId="6CDBA187" w:rsidR="00D42F18" w:rsidRPr="00B72E2E" w:rsidRDefault="00D42F18" w:rsidP="00382836">
      <w:pPr>
        <w:pStyle w:val="ListParagraph"/>
        <w:numPr>
          <w:ilvl w:val="1"/>
          <w:numId w:val="12"/>
        </w:numPr>
        <w:tabs>
          <w:tab w:val="clear" w:pos="360"/>
        </w:tabs>
        <w:spacing w:before="100" w:beforeAutospacing="1" w:after="100" w:afterAutospacing="1" w:line="276" w:lineRule="auto"/>
        <w:ind w:left="851"/>
        <w:rPr>
          <w:rFonts w:eastAsia="Times New Roman" w:cs="Times New Roman"/>
          <w:lang w:val="en-AU"/>
        </w:rPr>
      </w:pPr>
      <w:r w:rsidRPr="002F0AD6">
        <w:rPr>
          <w:rFonts w:eastAsia="Times New Roman" w:cs="Times New Roman"/>
          <w:lang w:val="en-AU"/>
        </w:rPr>
        <w:t xml:space="preserve">Please be consistent, </w:t>
      </w:r>
      <w:r w:rsidR="00C33D02" w:rsidRPr="002F0AD6">
        <w:rPr>
          <w:rFonts w:eastAsia="Times New Roman" w:cs="Times New Roman"/>
          <w:lang w:val="en-AU"/>
        </w:rPr>
        <w:t xml:space="preserve">and </w:t>
      </w:r>
      <w:r w:rsidRPr="00B72E2E">
        <w:rPr>
          <w:rFonts w:eastAsia="Times New Roman" w:cs="Times New Roman"/>
          <w:lang w:val="en-AU"/>
        </w:rPr>
        <w:t xml:space="preserve">preferably use no more than three levels of heading. </w:t>
      </w:r>
    </w:p>
    <w:p w14:paraId="088F23AC" w14:textId="10EC7384" w:rsidR="00382836" w:rsidRPr="00B72E2E" w:rsidRDefault="00D42F18" w:rsidP="00382836">
      <w:pPr>
        <w:spacing w:before="100" w:beforeAutospacing="1" w:after="100" w:afterAutospacing="1" w:line="276" w:lineRule="auto"/>
        <w:rPr>
          <w:lang w:val="en-AU"/>
        </w:rPr>
      </w:pPr>
      <w:r w:rsidRPr="00B72E2E">
        <w:rPr>
          <w:b/>
          <w:bCs/>
          <w:lang w:val="en-AU"/>
        </w:rPr>
        <w:t>Abstract:</w:t>
      </w:r>
      <w:r w:rsidRPr="00B72E2E">
        <w:rPr>
          <w:lang w:val="en-AU"/>
        </w:rPr>
        <w:t xml:space="preserve"> Provide a short summary of your paper which outlines its thesis, purpose, direction and its significance as a contribution to existing knowledge.</w:t>
      </w:r>
      <w:r w:rsidR="00382836" w:rsidRPr="00B72E2E">
        <w:rPr>
          <w:lang w:val="en-AU"/>
        </w:rPr>
        <w:t xml:space="preserve"> </w:t>
      </w:r>
      <w:r w:rsidR="00D60C59" w:rsidRPr="00B72E2E">
        <w:rPr>
          <w:lang w:val="en-AU"/>
        </w:rPr>
        <w:t>The abstract should be a single paragraph.</w:t>
      </w:r>
    </w:p>
    <w:p w14:paraId="46E90AA6" w14:textId="77777777" w:rsidR="00382836" w:rsidRPr="00B72E2E" w:rsidRDefault="00D42F18" w:rsidP="00382836">
      <w:pPr>
        <w:pStyle w:val="ListParagraph"/>
        <w:numPr>
          <w:ilvl w:val="0"/>
          <w:numId w:val="13"/>
        </w:numPr>
        <w:tabs>
          <w:tab w:val="clear" w:pos="360"/>
        </w:tabs>
        <w:spacing w:before="100" w:beforeAutospacing="1" w:after="100" w:afterAutospacing="1" w:line="276" w:lineRule="auto"/>
        <w:ind w:left="851" w:hanging="425"/>
        <w:rPr>
          <w:rFonts w:eastAsia="Times New Roman" w:cs="Times New Roman"/>
          <w:lang w:val="en-AU"/>
        </w:rPr>
      </w:pPr>
      <w:r w:rsidRPr="00B72E2E">
        <w:rPr>
          <w:rFonts w:eastAsia="Times New Roman" w:cs="Times New Roman"/>
          <w:lang w:val="en-AU"/>
        </w:rPr>
        <w:t>Use 10pt Times New Roman.</w:t>
      </w:r>
    </w:p>
    <w:p w14:paraId="78BD29A9" w14:textId="5F977A1C" w:rsidR="00D42F18" w:rsidRPr="00B72E2E" w:rsidRDefault="00382836" w:rsidP="00382836">
      <w:pPr>
        <w:pStyle w:val="ListParagraph"/>
        <w:numPr>
          <w:ilvl w:val="0"/>
          <w:numId w:val="13"/>
        </w:numPr>
        <w:tabs>
          <w:tab w:val="clear" w:pos="360"/>
        </w:tabs>
        <w:spacing w:before="100" w:beforeAutospacing="1" w:after="100" w:afterAutospacing="1" w:line="276" w:lineRule="auto"/>
        <w:ind w:left="851" w:hanging="425"/>
        <w:rPr>
          <w:rFonts w:eastAsia="Times New Roman" w:cs="Times New Roman"/>
          <w:lang w:val="en-AU"/>
        </w:rPr>
      </w:pPr>
      <w:r w:rsidRPr="00B72E2E">
        <w:rPr>
          <w:rFonts w:eastAsia="Times New Roman" w:cs="Times New Roman"/>
          <w:lang w:val="en-AU"/>
        </w:rPr>
        <w:t xml:space="preserve">Length 200 words max. </w:t>
      </w:r>
    </w:p>
    <w:p w14:paraId="2D468F03" w14:textId="68B81B6C" w:rsidR="00382836" w:rsidRPr="00B72E2E" w:rsidRDefault="00263E3E" w:rsidP="00D42F18">
      <w:pPr>
        <w:pStyle w:val="ListParagraph"/>
        <w:numPr>
          <w:ilvl w:val="0"/>
          <w:numId w:val="13"/>
        </w:numPr>
        <w:tabs>
          <w:tab w:val="clear" w:pos="360"/>
        </w:tabs>
        <w:spacing w:before="100" w:beforeAutospacing="1" w:after="100" w:afterAutospacing="1" w:line="276" w:lineRule="auto"/>
        <w:ind w:left="851" w:hanging="425"/>
        <w:rPr>
          <w:rFonts w:eastAsia="Times New Roman" w:cs="Times New Roman"/>
          <w:lang w:val="en-AU"/>
        </w:rPr>
      </w:pPr>
      <w:r w:rsidRPr="00B72E2E">
        <w:rPr>
          <w:rFonts w:eastAsia="Times New Roman" w:cs="Times New Roman"/>
          <w:lang w:val="en-AU"/>
        </w:rPr>
        <w:t xml:space="preserve">Centre </w:t>
      </w:r>
      <w:r w:rsidR="00D42F18" w:rsidRPr="00B72E2E">
        <w:rPr>
          <w:rFonts w:eastAsia="Times New Roman" w:cs="Times New Roman"/>
          <w:lang w:val="en-AU"/>
        </w:rPr>
        <w:t>the heading “Abstract”</w:t>
      </w:r>
      <w:r w:rsidRPr="00B72E2E">
        <w:rPr>
          <w:rFonts w:eastAsia="Times New Roman" w:cs="Times New Roman"/>
          <w:lang w:val="en-AU"/>
        </w:rPr>
        <w:t xml:space="preserve"> in </w:t>
      </w:r>
      <w:r w:rsidR="00594384" w:rsidRPr="00B72E2E">
        <w:rPr>
          <w:rFonts w:eastAsia="Times New Roman" w:cs="Times New Roman"/>
          <w:lang w:val="en-AU"/>
        </w:rPr>
        <w:t>bold</w:t>
      </w:r>
      <w:r w:rsidR="00D42F18" w:rsidRPr="00B72E2E">
        <w:rPr>
          <w:rFonts w:eastAsia="Times New Roman" w:cs="Times New Roman"/>
          <w:lang w:val="en-AU"/>
        </w:rPr>
        <w:t xml:space="preserve">; the body of the Abstract is </w:t>
      </w:r>
      <w:r w:rsidR="00594384" w:rsidRPr="00B72E2E">
        <w:rPr>
          <w:rFonts w:eastAsia="Times New Roman" w:cs="Times New Roman"/>
          <w:lang w:val="en-AU"/>
        </w:rPr>
        <w:t>in plain text</w:t>
      </w:r>
      <w:r w:rsidRPr="00B72E2E">
        <w:rPr>
          <w:rFonts w:eastAsia="Times New Roman" w:cs="Times New Roman"/>
          <w:lang w:val="en-AU"/>
        </w:rPr>
        <w:t xml:space="preserve"> and is </w:t>
      </w:r>
      <w:r w:rsidR="00700472" w:rsidRPr="00B72E2E">
        <w:rPr>
          <w:rFonts w:eastAsia="Times New Roman" w:cs="Times New Roman"/>
          <w:lang w:val="en-AU"/>
        </w:rPr>
        <w:t xml:space="preserve">flushed </w:t>
      </w:r>
      <w:r w:rsidRPr="00B72E2E">
        <w:rPr>
          <w:rFonts w:eastAsia="Times New Roman" w:cs="Times New Roman"/>
          <w:lang w:val="en-AU"/>
        </w:rPr>
        <w:t>left</w:t>
      </w:r>
      <w:r w:rsidR="00D42F18" w:rsidRPr="00B72E2E">
        <w:rPr>
          <w:rFonts w:eastAsia="Times New Roman" w:cs="Times New Roman"/>
          <w:lang w:val="en-AU"/>
        </w:rPr>
        <w:t xml:space="preserve">.  </w:t>
      </w:r>
    </w:p>
    <w:p w14:paraId="3151CCBE" w14:textId="73B1129F" w:rsidR="00D42F18" w:rsidRPr="00B72E2E" w:rsidRDefault="00D42F18" w:rsidP="00382836">
      <w:pPr>
        <w:spacing w:before="100" w:beforeAutospacing="1" w:after="100" w:afterAutospacing="1" w:line="276" w:lineRule="auto"/>
        <w:rPr>
          <w:lang w:val="en-AU"/>
        </w:rPr>
      </w:pPr>
      <w:r w:rsidRPr="00B72E2E">
        <w:rPr>
          <w:b/>
          <w:bCs/>
          <w:lang w:val="en-AU"/>
        </w:rPr>
        <w:t xml:space="preserve">Keywords: </w:t>
      </w:r>
      <w:r w:rsidRPr="00B72E2E">
        <w:rPr>
          <w:lang w:val="en-AU"/>
        </w:rPr>
        <w:t>Provide</w:t>
      </w:r>
      <w:r w:rsidR="00AA3B66" w:rsidRPr="00B72E2E">
        <w:rPr>
          <w:lang w:val="en-AU"/>
        </w:rPr>
        <w:t xml:space="preserve"> approximately</w:t>
      </w:r>
      <w:r w:rsidRPr="00B72E2E">
        <w:rPr>
          <w:lang w:val="en-AU"/>
        </w:rPr>
        <w:t xml:space="preserve"> 6</w:t>
      </w:r>
      <w:r w:rsidR="00C932B1" w:rsidRPr="00B72E2E">
        <w:rPr>
          <w:color w:val="000000" w:themeColor="text1"/>
        </w:rPr>
        <w:t>–</w:t>
      </w:r>
      <w:r w:rsidRPr="00B72E2E">
        <w:rPr>
          <w:lang w:val="en-AU"/>
        </w:rPr>
        <w:t>8 keywords. Use 10 pt. Times New Roman. For the heading “</w:t>
      </w:r>
      <w:r w:rsidRPr="00B72E2E">
        <w:rPr>
          <w:i/>
          <w:iCs/>
          <w:lang w:val="en-AU"/>
        </w:rPr>
        <w:t>Keywords</w:t>
      </w:r>
      <w:r w:rsidRPr="00B72E2E">
        <w:rPr>
          <w:lang w:val="en-AU"/>
        </w:rPr>
        <w:t>” (one word) use italic</w:t>
      </w:r>
      <w:r w:rsidR="00382836" w:rsidRPr="00B72E2E">
        <w:rPr>
          <w:lang w:val="en-AU"/>
        </w:rPr>
        <w:t>s</w:t>
      </w:r>
      <w:r w:rsidRPr="00B72E2E">
        <w:rPr>
          <w:lang w:val="en-AU"/>
        </w:rPr>
        <w:t>, followed by colon</w:t>
      </w:r>
      <w:r w:rsidR="00263E3E" w:rsidRPr="00B72E2E">
        <w:rPr>
          <w:lang w:val="en-AU"/>
        </w:rPr>
        <w:t>, justified left</w:t>
      </w:r>
      <w:r w:rsidRPr="00B72E2E">
        <w:rPr>
          <w:lang w:val="en-AU"/>
        </w:rPr>
        <w:t>. The words themselves are not italicized</w:t>
      </w:r>
      <w:r w:rsidR="00FC4042" w:rsidRPr="00B72E2E">
        <w:rPr>
          <w:lang w:val="en-AU"/>
        </w:rPr>
        <w:t xml:space="preserve"> and first letters of words are lower case unless a proper noun.</w:t>
      </w:r>
    </w:p>
    <w:p w14:paraId="2F7312AE" w14:textId="719CB352" w:rsidR="00D42F18" w:rsidRPr="00B72E2E" w:rsidRDefault="00D42F18" w:rsidP="00D42F18">
      <w:pPr>
        <w:pStyle w:val="NormalWeb"/>
      </w:pPr>
      <w:r w:rsidRPr="00B72E2E">
        <w:rPr>
          <w:b/>
          <w:bCs/>
          <w:color w:val="000000" w:themeColor="text1"/>
        </w:rPr>
        <w:lastRenderedPageBreak/>
        <w:t>It is very important for optimizing online search and retrieval that there is consistency between title, abstract and keywords to support the search engine optimization (SEO)</w:t>
      </w:r>
      <w:r w:rsidRPr="00B72E2E">
        <w:rPr>
          <w:bCs/>
          <w:color w:val="000000" w:themeColor="text1"/>
        </w:rPr>
        <w:t xml:space="preserve">, which </w:t>
      </w:r>
      <w:r w:rsidRPr="00B72E2E">
        <w:rPr>
          <w:color w:val="000000" w:themeColor="text1"/>
        </w:rPr>
        <w:t xml:space="preserve">ensures the broadest </w:t>
      </w:r>
      <w:r w:rsidRPr="00B72E2E">
        <w:t xml:space="preserve">possible referencing. In turn this helps maintain the Impact Factor rating of the </w:t>
      </w:r>
      <w:r w:rsidRPr="00B72E2E">
        <w:rPr>
          <w:i/>
          <w:iCs/>
        </w:rPr>
        <w:t xml:space="preserve">Journal. </w:t>
      </w:r>
      <w:r w:rsidRPr="00B72E2E">
        <w:t xml:space="preserve">Guidance on the optimization of titles and abstracts for online searching can be found at </w:t>
      </w:r>
      <w:hyperlink r:id="rId21" w:history="1">
        <w:r w:rsidRPr="00B72E2E">
          <w:rPr>
            <w:rStyle w:val="Hyperlink"/>
          </w:rPr>
          <w:t>https://authorservices.wiley.com/author-resources/Journal-Authors/Prepare/writing-for-seo.html</w:t>
        </w:r>
      </w:hyperlink>
      <w:r w:rsidRPr="00B72E2E">
        <w:t xml:space="preserve"> </w:t>
      </w:r>
    </w:p>
    <w:p w14:paraId="6CA0631E" w14:textId="1FBB2422" w:rsidR="00D42F18" w:rsidRPr="000E453E" w:rsidRDefault="00D42F18" w:rsidP="00D42F18">
      <w:pPr>
        <w:spacing w:before="100" w:beforeAutospacing="1" w:after="100" w:afterAutospacing="1" w:line="276" w:lineRule="auto"/>
        <w:rPr>
          <w:b/>
          <w:bCs/>
        </w:rPr>
      </w:pPr>
      <w:r w:rsidRPr="00B72E2E">
        <w:rPr>
          <w:b/>
          <w:bCs/>
        </w:rPr>
        <w:t xml:space="preserve">Autobiographical note: </w:t>
      </w:r>
      <w:r w:rsidRPr="00B72E2E">
        <w:t xml:space="preserve">Please separately provide a short autobiographical note </w:t>
      </w:r>
      <w:r w:rsidRPr="00B72E2E">
        <w:rPr>
          <w:color w:val="000000" w:themeColor="text1"/>
        </w:rPr>
        <w:t>of around 7</w:t>
      </w:r>
      <w:r w:rsidR="009D6781" w:rsidRPr="00B72E2E">
        <w:rPr>
          <w:color w:val="000000" w:themeColor="text1"/>
        </w:rPr>
        <w:t>5–</w:t>
      </w:r>
      <w:r w:rsidRPr="00B72E2E">
        <w:rPr>
          <w:color w:val="000000" w:themeColor="text1"/>
        </w:rPr>
        <w:t xml:space="preserve">100 words </w:t>
      </w:r>
      <w:r w:rsidRPr="00B72E2E">
        <w:t>providing relevant details including an email address which you are happy to have published in our List of Contributors section.</w:t>
      </w:r>
      <w:r w:rsidR="00FC4042" w:rsidRPr="00B72E2E">
        <w:t xml:space="preserve"> </w:t>
      </w:r>
      <w:r w:rsidR="00263E3E" w:rsidRPr="00B72E2E">
        <w:t>Commence</w:t>
      </w:r>
      <w:r w:rsidR="00FC4042" w:rsidRPr="00B72E2E">
        <w:t xml:space="preserve"> with your name in capital letters</w:t>
      </w:r>
      <w:r w:rsidR="00263E3E" w:rsidRPr="00B72E2E">
        <w:t xml:space="preserve"> in bold</w:t>
      </w:r>
      <w:r w:rsidR="00FC4042" w:rsidRPr="00B72E2E">
        <w:t xml:space="preserve">, followed by </w:t>
      </w:r>
      <w:r w:rsidR="00263E3E" w:rsidRPr="00B72E2E">
        <w:t xml:space="preserve">letters of </w:t>
      </w:r>
      <w:r w:rsidR="00FC4042" w:rsidRPr="00B72E2E">
        <w:t xml:space="preserve">qualification if desired, </w:t>
      </w:r>
      <w:r w:rsidR="00263E3E" w:rsidRPr="00B72E2E">
        <w:t xml:space="preserve">your country of residence in </w:t>
      </w:r>
      <w:r w:rsidR="00263E3E" w:rsidRPr="000E453E">
        <w:t>parentheses, and then add biographical details in narrative form. End with your email address.</w:t>
      </w:r>
    </w:p>
    <w:p w14:paraId="77C53687" w14:textId="6D84CFB0" w:rsidR="00D42F18" w:rsidRPr="000E453E" w:rsidRDefault="00D42F18" w:rsidP="00D42F18">
      <w:pPr>
        <w:spacing w:before="100" w:beforeAutospacing="1" w:after="100" w:afterAutospacing="1"/>
        <w:rPr>
          <w:color w:val="FF0000"/>
          <w:lang w:val="en-AU"/>
        </w:rPr>
      </w:pPr>
      <w:r w:rsidRPr="000E453E">
        <w:rPr>
          <w:b/>
          <w:bCs/>
          <w:lang w:val="en-AU"/>
        </w:rPr>
        <w:t xml:space="preserve">Running </w:t>
      </w:r>
      <w:r w:rsidRPr="000E453E">
        <w:rPr>
          <w:b/>
          <w:bCs/>
          <w:color w:val="000000" w:themeColor="text1"/>
          <w:lang w:val="en-AU"/>
        </w:rPr>
        <w:t xml:space="preserve">title: </w:t>
      </w:r>
      <w:r w:rsidRPr="000E453E">
        <w:rPr>
          <w:color w:val="000000" w:themeColor="text1"/>
          <w:lang w:val="en-AU"/>
        </w:rPr>
        <w:t xml:space="preserve">If possible, please </w:t>
      </w:r>
      <w:r w:rsidRPr="000E453E">
        <w:rPr>
          <w:lang w:val="en-AU"/>
        </w:rPr>
        <w:t>provide a short running title of no more than 5</w:t>
      </w:r>
      <w:r w:rsidR="00263E3E" w:rsidRPr="000E453E">
        <w:rPr>
          <w:lang w:val="en-AU"/>
        </w:rPr>
        <w:t>5</w:t>
      </w:r>
      <w:r w:rsidRPr="000E453E">
        <w:rPr>
          <w:lang w:val="en-AU"/>
        </w:rPr>
        <w:t xml:space="preserve"> characters: this is a version of the title compact enough to appear at the top of each odd page when published, and which complements the name of the author on the even pages. See recent </w:t>
      </w:r>
      <w:r w:rsidRPr="000E453E">
        <w:rPr>
          <w:i/>
          <w:iCs/>
          <w:lang w:val="en-AU"/>
        </w:rPr>
        <w:t>JAP</w:t>
      </w:r>
      <w:r w:rsidRPr="000E453E">
        <w:rPr>
          <w:lang w:val="en-AU"/>
        </w:rPr>
        <w:t xml:space="preserve"> issues for examples.  </w:t>
      </w:r>
    </w:p>
    <w:p w14:paraId="63C9D712" w14:textId="726CE184" w:rsidR="00D42F18" w:rsidRPr="000E453E" w:rsidRDefault="00D42F18" w:rsidP="00D42F18">
      <w:pPr>
        <w:spacing w:before="100" w:beforeAutospacing="1" w:line="276" w:lineRule="auto"/>
        <w:rPr>
          <w:color w:val="FF0000"/>
          <w:lang w:val="en-AU"/>
        </w:rPr>
      </w:pPr>
      <w:r w:rsidRPr="000E453E">
        <w:rPr>
          <w:b/>
          <w:bCs/>
        </w:rPr>
        <w:t>Footnotes</w:t>
      </w:r>
      <w:r w:rsidR="003622DD">
        <w:rPr>
          <w:b/>
          <w:bCs/>
        </w:rPr>
        <w:t>:</w:t>
      </w:r>
    </w:p>
    <w:p w14:paraId="514CBB75" w14:textId="77777777" w:rsidR="00D42F18" w:rsidRPr="000E453E" w:rsidRDefault="00D42F18" w:rsidP="00D42F18">
      <w:pPr>
        <w:pStyle w:val="ListParagraph"/>
        <w:numPr>
          <w:ilvl w:val="0"/>
          <w:numId w:val="14"/>
        </w:numPr>
        <w:tabs>
          <w:tab w:val="clear" w:pos="360"/>
        </w:tabs>
        <w:spacing w:after="100" w:afterAutospacing="1" w:line="276" w:lineRule="auto"/>
        <w:rPr>
          <w:rFonts w:eastAsia="Times New Roman" w:cs="Times New Roman"/>
          <w:lang w:val="en-AU"/>
        </w:rPr>
      </w:pPr>
      <w:r w:rsidRPr="000E453E">
        <w:rPr>
          <w:rFonts w:cs="Times New Roman"/>
        </w:rPr>
        <w:t xml:space="preserve">Footnotes, in 10pt Times New Roman, may be used to provide additional information. They should be numbered consecutively and placed at the end of each page in strict chronological order. </w:t>
      </w:r>
    </w:p>
    <w:p w14:paraId="07C06341" w14:textId="77777777" w:rsidR="00D42F18" w:rsidRPr="000E453E" w:rsidRDefault="00D42F18" w:rsidP="00D42F18">
      <w:pPr>
        <w:pStyle w:val="ListParagraph"/>
        <w:numPr>
          <w:ilvl w:val="0"/>
          <w:numId w:val="14"/>
        </w:numPr>
        <w:tabs>
          <w:tab w:val="clear" w:pos="360"/>
        </w:tabs>
        <w:spacing w:before="100" w:beforeAutospacing="1" w:after="100" w:afterAutospacing="1" w:line="276" w:lineRule="auto"/>
        <w:rPr>
          <w:rFonts w:eastAsia="Times New Roman" w:cs="Times New Roman"/>
          <w:lang w:val="en-AU"/>
        </w:rPr>
      </w:pPr>
      <w:r w:rsidRPr="000E453E">
        <w:rPr>
          <w:rFonts w:cs="Times New Roman"/>
        </w:rPr>
        <w:t xml:space="preserve">Footnote citations should be included in the paper’s list of references. </w:t>
      </w:r>
    </w:p>
    <w:p w14:paraId="7AAC6FBA" w14:textId="77777777" w:rsidR="00D42F18" w:rsidRPr="000E453E" w:rsidRDefault="00D42F18" w:rsidP="00D42F18">
      <w:pPr>
        <w:pStyle w:val="ListParagraph"/>
        <w:numPr>
          <w:ilvl w:val="0"/>
          <w:numId w:val="14"/>
        </w:numPr>
        <w:tabs>
          <w:tab w:val="clear" w:pos="360"/>
        </w:tabs>
        <w:spacing w:before="100" w:beforeAutospacing="1" w:after="100" w:afterAutospacing="1" w:line="276" w:lineRule="auto"/>
        <w:rPr>
          <w:rFonts w:cs="Times New Roman"/>
          <w:b/>
          <w:bCs/>
        </w:rPr>
      </w:pPr>
      <w:r w:rsidRPr="000E453E">
        <w:rPr>
          <w:rFonts w:cs="Times New Roman"/>
        </w:rPr>
        <w:t>Do not use Endnotes.</w:t>
      </w:r>
    </w:p>
    <w:p w14:paraId="086F4CCD" w14:textId="5614860E" w:rsidR="00D42F18" w:rsidRPr="000E453E" w:rsidRDefault="00D42F18" w:rsidP="00D42F18">
      <w:pPr>
        <w:pStyle w:val="NormalWeb"/>
        <w:rPr>
          <w:b/>
          <w:bCs/>
        </w:rPr>
      </w:pPr>
      <w:r w:rsidRPr="000E453E">
        <w:rPr>
          <w:b/>
          <w:bCs/>
        </w:rPr>
        <w:t>Spelling and Punctuation</w:t>
      </w:r>
      <w:r w:rsidR="003622DD">
        <w:rPr>
          <w:b/>
          <w:bCs/>
        </w:rPr>
        <w:t>:</w:t>
      </w:r>
    </w:p>
    <w:p w14:paraId="30E20733" w14:textId="5D2549B2" w:rsidR="00D42F18" w:rsidRDefault="00D42F18" w:rsidP="00527015">
      <w:pPr>
        <w:pStyle w:val="ListParagraph"/>
        <w:numPr>
          <w:ilvl w:val="0"/>
          <w:numId w:val="16"/>
        </w:numPr>
        <w:tabs>
          <w:tab w:val="clear" w:pos="360"/>
        </w:tabs>
        <w:spacing w:before="100" w:beforeAutospacing="1" w:after="120" w:line="276" w:lineRule="auto"/>
        <w:ind w:left="850" w:hanging="425"/>
        <w:rPr>
          <w:rFonts w:eastAsia="Times New Roman" w:cs="Times New Roman"/>
          <w:lang w:val="en-AU"/>
        </w:rPr>
      </w:pPr>
      <w:r w:rsidRPr="000E453E">
        <w:rPr>
          <w:rFonts w:eastAsia="Times New Roman" w:cs="Times New Roman"/>
          <w:lang w:val="en-AU"/>
        </w:rPr>
        <w:t xml:space="preserve">Follow the </w:t>
      </w:r>
      <w:r w:rsidRPr="000E453E">
        <w:rPr>
          <w:rFonts w:eastAsia="Times New Roman" w:cs="Times New Roman"/>
          <w:i/>
          <w:iCs/>
          <w:lang w:val="en-AU"/>
        </w:rPr>
        <w:t xml:space="preserve">Oxford English Dictionary (OED), </w:t>
      </w:r>
      <w:r w:rsidRPr="000E453E">
        <w:rPr>
          <w:rFonts w:eastAsia="Times New Roman" w:cs="Times New Roman"/>
          <w:lang w:val="en-AU"/>
        </w:rPr>
        <w:t>e.g.</w:t>
      </w:r>
      <w:r w:rsidR="0040376E">
        <w:rPr>
          <w:rFonts w:eastAsia="Times New Roman" w:cs="Times New Roman"/>
          <w:lang w:val="en-AU"/>
        </w:rPr>
        <w:t>,</w:t>
      </w:r>
      <w:r w:rsidRPr="000E453E">
        <w:rPr>
          <w:rFonts w:eastAsia="Times New Roman" w:cs="Times New Roman"/>
          <w:lang w:val="en-AU"/>
        </w:rPr>
        <w:t xml:space="preserve"> </w:t>
      </w:r>
      <w:r w:rsidR="005D2469" w:rsidRPr="000E453E">
        <w:rPr>
          <w:rFonts w:eastAsia="Times New Roman" w:cs="Times New Roman"/>
          <w:i/>
          <w:iCs/>
          <w:lang w:val="en-AU"/>
        </w:rPr>
        <w:t xml:space="preserve">centre, </w:t>
      </w:r>
      <w:r w:rsidRPr="000E453E">
        <w:rPr>
          <w:rFonts w:eastAsia="Times New Roman" w:cs="Times New Roman"/>
          <w:i/>
          <w:iCs/>
          <w:lang w:val="en-AU"/>
        </w:rPr>
        <w:t>behaviour</w:t>
      </w:r>
      <w:r w:rsidRPr="000E453E">
        <w:rPr>
          <w:rFonts w:eastAsia="Times New Roman" w:cs="Times New Roman"/>
          <w:lang w:val="en-AU"/>
        </w:rPr>
        <w:t xml:space="preserve">, </w:t>
      </w:r>
      <w:r w:rsidRPr="000E453E">
        <w:rPr>
          <w:rFonts w:eastAsia="Times New Roman" w:cs="Times New Roman"/>
          <w:i/>
          <w:iCs/>
          <w:lang w:val="en-AU"/>
        </w:rPr>
        <w:t>endeavour</w:t>
      </w:r>
      <w:r w:rsidRPr="000E453E">
        <w:rPr>
          <w:rFonts w:eastAsia="Times New Roman" w:cs="Times New Roman"/>
          <w:lang w:val="en-AU"/>
        </w:rPr>
        <w:t xml:space="preserve">, </w:t>
      </w:r>
      <w:r w:rsidRPr="000E453E">
        <w:rPr>
          <w:rFonts w:eastAsia="Times New Roman" w:cs="Times New Roman"/>
          <w:i/>
          <w:iCs/>
          <w:lang w:val="en-AU"/>
        </w:rPr>
        <w:t xml:space="preserve">practice </w:t>
      </w:r>
      <w:r w:rsidRPr="000E453E">
        <w:rPr>
          <w:rFonts w:eastAsia="Times New Roman" w:cs="Times New Roman"/>
          <w:lang w:val="en-AU"/>
        </w:rPr>
        <w:t xml:space="preserve">(for noun), </w:t>
      </w:r>
      <w:r w:rsidRPr="000E453E">
        <w:rPr>
          <w:rFonts w:eastAsia="Times New Roman" w:cs="Times New Roman"/>
          <w:i/>
          <w:iCs/>
          <w:lang w:val="en-AU"/>
        </w:rPr>
        <w:t xml:space="preserve">practise </w:t>
      </w:r>
      <w:r w:rsidRPr="000E453E">
        <w:rPr>
          <w:rFonts w:eastAsia="Times New Roman" w:cs="Times New Roman"/>
          <w:lang w:val="en-AU"/>
        </w:rPr>
        <w:t xml:space="preserve">(verb). </w:t>
      </w:r>
      <w:r w:rsidR="005174A0" w:rsidRPr="000E453E">
        <w:rPr>
          <w:rFonts w:eastAsia="Times New Roman" w:cs="Times New Roman"/>
          <w:lang w:val="en-AU"/>
        </w:rPr>
        <w:t>In Word you can highlight your document, go to the Tools tab, language, and choose English (UK) to provide spelling highlights.</w:t>
      </w:r>
    </w:p>
    <w:p w14:paraId="626DC522" w14:textId="77777777" w:rsidR="002242B3" w:rsidRPr="002242B3" w:rsidRDefault="002242B3" w:rsidP="002242B3">
      <w:pPr>
        <w:pStyle w:val="ListParagraph"/>
        <w:tabs>
          <w:tab w:val="clear" w:pos="360"/>
        </w:tabs>
        <w:spacing w:before="100" w:beforeAutospacing="1" w:after="120" w:line="276" w:lineRule="auto"/>
        <w:ind w:left="850"/>
        <w:rPr>
          <w:rFonts w:eastAsia="Times New Roman" w:cs="Times New Roman"/>
          <w:sz w:val="8"/>
          <w:szCs w:val="8"/>
          <w:lang w:val="en-AU"/>
        </w:rPr>
      </w:pPr>
    </w:p>
    <w:p w14:paraId="6A3B083D" w14:textId="283099D2" w:rsidR="00D42F18" w:rsidRDefault="00D42F18" w:rsidP="00527015">
      <w:pPr>
        <w:pStyle w:val="ListParagraph"/>
        <w:numPr>
          <w:ilvl w:val="0"/>
          <w:numId w:val="16"/>
        </w:numPr>
        <w:tabs>
          <w:tab w:val="clear" w:pos="360"/>
        </w:tabs>
        <w:spacing w:before="100" w:beforeAutospacing="1" w:after="120" w:line="276" w:lineRule="auto"/>
        <w:ind w:left="850" w:hanging="425"/>
        <w:rPr>
          <w:rFonts w:eastAsia="Times New Roman" w:cs="Times New Roman"/>
          <w:lang w:val="en-AU"/>
        </w:rPr>
      </w:pPr>
      <w:r w:rsidRPr="000E453E">
        <w:rPr>
          <w:rFonts w:eastAsia="Times New Roman" w:cs="Times New Roman"/>
          <w:lang w:val="en-AU"/>
        </w:rPr>
        <w:t>For the suffix –</w:t>
      </w:r>
      <w:proofErr w:type="spellStart"/>
      <w:r w:rsidRPr="000E453E">
        <w:rPr>
          <w:rFonts w:eastAsia="Times New Roman" w:cs="Times New Roman"/>
          <w:i/>
          <w:iCs/>
          <w:lang w:val="en-AU"/>
        </w:rPr>
        <w:t>ize</w:t>
      </w:r>
      <w:proofErr w:type="spellEnd"/>
      <w:r w:rsidRPr="000E453E">
        <w:rPr>
          <w:rFonts w:eastAsia="Times New Roman" w:cs="Times New Roman"/>
          <w:lang w:val="en-AU"/>
        </w:rPr>
        <w:t xml:space="preserve">, use the first spelling in the </w:t>
      </w:r>
      <w:r w:rsidRPr="000E453E">
        <w:rPr>
          <w:rFonts w:eastAsia="Times New Roman" w:cs="Times New Roman"/>
          <w:i/>
          <w:iCs/>
          <w:lang w:val="en-AU"/>
        </w:rPr>
        <w:t>OED</w:t>
      </w:r>
      <w:r w:rsidRPr="000E453E">
        <w:rPr>
          <w:rFonts w:eastAsia="Times New Roman" w:cs="Times New Roman"/>
          <w:lang w:val="en-AU"/>
        </w:rPr>
        <w:t xml:space="preserve">: thus </w:t>
      </w:r>
      <w:r w:rsidRPr="000E453E">
        <w:rPr>
          <w:rFonts w:eastAsia="Times New Roman" w:cs="Times New Roman"/>
          <w:i/>
          <w:iCs/>
          <w:lang w:val="en-AU"/>
        </w:rPr>
        <w:t>organization</w:t>
      </w:r>
      <w:r w:rsidRPr="000E453E">
        <w:rPr>
          <w:rFonts w:eastAsia="Times New Roman" w:cs="Times New Roman"/>
          <w:lang w:val="en-AU"/>
        </w:rPr>
        <w:t xml:space="preserve">, </w:t>
      </w:r>
      <w:r w:rsidRPr="000E453E">
        <w:rPr>
          <w:rFonts w:eastAsia="Times New Roman" w:cs="Times New Roman"/>
          <w:i/>
          <w:iCs/>
          <w:lang w:val="en-AU"/>
        </w:rPr>
        <w:t>privatize</w:t>
      </w:r>
      <w:r w:rsidRPr="000E453E">
        <w:rPr>
          <w:rFonts w:eastAsia="Times New Roman" w:cs="Times New Roman"/>
          <w:lang w:val="en-AU"/>
        </w:rPr>
        <w:t xml:space="preserve">, </w:t>
      </w:r>
      <w:r w:rsidRPr="000E453E">
        <w:rPr>
          <w:rFonts w:eastAsia="Times New Roman" w:cs="Times New Roman"/>
          <w:i/>
          <w:iCs/>
          <w:lang w:val="en-AU"/>
        </w:rPr>
        <w:t>recognizable</w:t>
      </w:r>
      <w:r w:rsidRPr="000E453E">
        <w:rPr>
          <w:rFonts w:eastAsia="Times New Roman" w:cs="Times New Roman"/>
          <w:lang w:val="en-AU"/>
        </w:rPr>
        <w:t xml:space="preserve"> (and not </w:t>
      </w:r>
      <w:r w:rsidRPr="000E453E">
        <w:rPr>
          <w:rFonts w:eastAsia="Times New Roman" w:cs="Times New Roman"/>
          <w:i/>
          <w:iCs/>
          <w:lang w:val="en-AU"/>
        </w:rPr>
        <w:t>organisation</w:t>
      </w:r>
      <w:r w:rsidRPr="000E453E">
        <w:rPr>
          <w:rFonts w:eastAsia="Times New Roman" w:cs="Times New Roman"/>
          <w:lang w:val="en-AU"/>
        </w:rPr>
        <w:t xml:space="preserve">, </w:t>
      </w:r>
      <w:r w:rsidRPr="000E453E">
        <w:rPr>
          <w:rFonts w:eastAsia="Times New Roman" w:cs="Times New Roman"/>
          <w:i/>
          <w:iCs/>
          <w:lang w:val="en-AU"/>
        </w:rPr>
        <w:t>privatise</w:t>
      </w:r>
      <w:r w:rsidRPr="000E453E">
        <w:rPr>
          <w:rFonts w:eastAsia="Times New Roman" w:cs="Times New Roman"/>
          <w:lang w:val="en-AU"/>
        </w:rPr>
        <w:t xml:space="preserve">, </w:t>
      </w:r>
      <w:r w:rsidRPr="000E453E">
        <w:rPr>
          <w:rFonts w:eastAsia="Times New Roman" w:cs="Times New Roman"/>
          <w:i/>
          <w:iCs/>
          <w:lang w:val="en-AU"/>
        </w:rPr>
        <w:t>recognisable)</w:t>
      </w:r>
      <w:r w:rsidRPr="000E453E">
        <w:rPr>
          <w:rFonts w:eastAsia="Times New Roman" w:cs="Times New Roman"/>
          <w:lang w:val="en-AU"/>
        </w:rPr>
        <w:t>. Please note that a number of verbs use –</w:t>
      </w:r>
      <w:proofErr w:type="spellStart"/>
      <w:r w:rsidRPr="000E453E">
        <w:rPr>
          <w:rFonts w:eastAsia="Times New Roman" w:cs="Times New Roman"/>
          <w:i/>
          <w:iCs/>
          <w:lang w:val="en-AU"/>
        </w:rPr>
        <w:t>yse</w:t>
      </w:r>
      <w:proofErr w:type="spellEnd"/>
      <w:r w:rsidRPr="000E453E">
        <w:rPr>
          <w:rFonts w:eastAsia="Times New Roman" w:cs="Times New Roman"/>
          <w:lang w:val="en-AU"/>
        </w:rPr>
        <w:t xml:space="preserve">, as in </w:t>
      </w:r>
      <w:r w:rsidRPr="000E453E">
        <w:rPr>
          <w:rFonts w:eastAsia="Times New Roman" w:cs="Times New Roman"/>
          <w:i/>
          <w:iCs/>
          <w:lang w:val="en-AU"/>
        </w:rPr>
        <w:t>analyse</w:t>
      </w:r>
      <w:r w:rsidRPr="000E453E">
        <w:rPr>
          <w:rFonts w:eastAsia="Times New Roman" w:cs="Times New Roman"/>
          <w:lang w:val="en-AU"/>
        </w:rPr>
        <w:t xml:space="preserve">, </w:t>
      </w:r>
      <w:r w:rsidRPr="000E453E">
        <w:rPr>
          <w:rFonts w:eastAsia="Times New Roman" w:cs="Times New Roman"/>
          <w:i/>
          <w:iCs/>
          <w:lang w:val="en-AU"/>
        </w:rPr>
        <w:t>paralyse</w:t>
      </w:r>
      <w:r w:rsidRPr="000E453E">
        <w:rPr>
          <w:rFonts w:eastAsia="Times New Roman" w:cs="Times New Roman"/>
          <w:lang w:val="en-AU"/>
        </w:rPr>
        <w:t xml:space="preserve">. </w:t>
      </w:r>
    </w:p>
    <w:p w14:paraId="6B89D96A" w14:textId="77777777" w:rsidR="002242B3" w:rsidRPr="002242B3" w:rsidRDefault="002242B3" w:rsidP="002242B3">
      <w:pPr>
        <w:pStyle w:val="ListParagraph"/>
        <w:tabs>
          <w:tab w:val="clear" w:pos="360"/>
        </w:tabs>
        <w:spacing w:before="100" w:beforeAutospacing="1" w:after="120" w:line="276" w:lineRule="auto"/>
        <w:ind w:left="850"/>
        <w:rPr>
          <w:rFonts w:eastAsia="Times New Roman" w:cs="Times New Roman"/>
          <w:sz w:val="8"/>
          <w:szCs w:val="8"/>
          <w:lang w:val="en-AU"/>
        </w:rPr>
      </w:pPr>
    </w:p>
    <w:p w14:paraId="75B80EC2" w14:textId="3444F82B" w:rsidR="00D42F18" w:rsidRDefault="00D42F18" w:rsidP="00FB1809">
      <w:pPr>
        <w:pStyle w:val="ListParagraph"/>
        <w:numPr>
          <w:ilvl w:val="0"/>
          <w:numId w:val="16"/>
        </w:numPr>
        <w:tabs>
          <w:tab w:val="clear" w:pos="360"/>
        </w:tabs>
        <w:spacing w:before="100" w:beforeAutospacing="1" w:line="276" w:lineRule="auto"/>
        <w:ind w:left="851" w:hanging="425"/>
        <w:rPr>
          <w:rFonts w:eastAsia="Times New Roman" w:cs="Times New Roman"/>
          <w:lang w:val="en-AU"/>
        </w:rPr>
      </w:pPr>
      <w:r w:rsidRPr="000E453E">
        <w:rPr>
          <w:rFonts w:eastAsia="Times New Roman" w:cs="Times New Roman"/>
          <w:i/>
          <w:iCs/>
          <w:lang w:val="en-AU"/>
        </w:rPr>
        <w:t xml:space="preserve">Countertransference </w:t>
      </w:r>
      <w:r w:rsidRPr="000E453E">
        <w:rPr>
          <w:rFonts w:eastAsia="Times New Roman" w:cs="Times New Roman"/>
          <w:lang w:val="en-AU"/>
        </w:rPr>
        <w:t xml:space="preserve">is written as one word. </w:t>
      </w:r>
    </w:p>
    <w:p w14:paraId="4911B39A" w14:textId="77777777" w:rsidR="002242B3" w:rsidRPr="002242B3" w:rsidRDefault="002242B3" w:rsidP="002242B3">
      <w:pPr>
        <w:pStyle w:val="ListParagraph"/>
        <w:rPr>
          <w:rFonts w:eastAsia="Times New Roman" w:cs="Times New Roman"/>
          <w:sz w:val="8"/>
          <w:szCs w:val="8"/>
          <w:lang w:val="en-AU"/>
        </w:rPr>
      </w:pPr>
    </w:p>
    <w:p w14:paraId="311B1952" w14:textId="454CF8D9" w:rsidR="00D42F18" w:rsidRPr="000E453E" w:rsidRDefault="00D42F18" w:rsidP="00FB1809">
      <w:pPr>
        <w:pStyle w:val="ListParagraph"/>
        <w:numPr>
          <w:ilvl w:val="0"/>
          <w:numId w:val="16"/>
        </w:numPr>
        <w:tabs>
          <w:tab w:val="clear" w:pos="360"/>
        </w:tabs>
        <w:spacing w:before="100" w:beforeAutospacing="1" w:line="276" w:lineRule="auto"/>
        <w:ind w:left="851" w:hanging="425"/>
        <w:rPr>
          <w:rFonts w:eastAsia="Times New Roman" w:cs="Times New Roman"/>
          <w:lang w:val="en-AU"/>
        </w:rPr>
      </w:pPr>
      <w:r w:rsidRPr="000E453E">
        <w:rPr>
          <w:rFonts w:eastAsia="Times New Roman" w:cs="Times New Roman"/>
          <w:lang w:val="en-AU"/>
        </w:rPr>
        <w:t>Do not use the oblique (/).</w:t>
      </w:r>
      <w:r w:rsidR="00EF3B59">
        <w:rPr>
          <w:rFonts w:eastAsia="Times New Roman" w:cs="Times New Roman"/>
          <w:lang w:val="en-AU"/>
        </w:rPr>
        <w:t xml:space="preserve"> Instead use an endash</w:t>
      </w:r>
      <w:r w:rsidR="005850AA">
        <w:rPr>
          <w:rFonts w:eastAsia="Times New Roman" w:cs="Times New Roman"/>
          <w:lang w:val="en-AU"/>
        </w:rPr>
        <w:t xml:space="preserve"> to link two words</w:t>
      </w:r>
      <w:r w:rsidR="00EF3B59">
        <w:rPr>
          <w:rFonts w:eastAsia="Times New Roman" w:cs="Times New Roman"/>
          <w:lang w:val="en-AU"/>
        </w:rPr>
        <w:t>, e.g., transference–countertransference, defensive–protective, mind–body–spirit.</w:t>
      </w:r>
    </w:p>
    <w:p w14:paraId="77A7278B" w14:textId="77777777" w:rsidR="00D42F18" w:rsidRPr="000E453E" w:rsidRDefault="00D42F18" w:rsidP="00FB1809">
      <w:pPr>
        <w:numPr>
          <w:ilvl w:val="0"/>
          <w:numId w:val="16"/>
        </w:numPr>
        <w:spacing w:before="100" w:beforeAutospacing="1" w:line="276" w:lineRule="auto"/>
        <w:ind w:left="851" w:hanging="425"/>
        <w:rPr>
          <w:lang w:val="en-AU"/>
        </w:rPr>
      </w:pPr>
      <w:r w:rsidRPr="000E453E">
        <w:rPr>
          <w:lang w:val="en-AU"/>
        </w:rPr>
        <w:t xml:space="preserve">People and organizations must be fully identified by first and last name when first mentioned in the text. </w:t>
      </w:r>
    </w:p>
    <w:p w14:paraId="62A4E7A5" w14:textId="04B80DDD" w:rsidR="00D42F18" w:rsidRPr="000E453E" w:rsidRDefault="00D42F18" w:rsidP="00D42F18">
      <w:pPr>
        <w:numPr>
          <w:ilvl w:val="0"/>
          <w:numId w:val="16"/>
        </w:numPr>
        <w:spacing w:before="100" w:beforeAutospacing="1" w:after="100" w:afterAutospacing="1" w:line="276" w:lineRule="auto"/>
        <w:ind w:left="851" w:hanging="425"/>
        <w:rPr>
          <w:lang w:val="en-AU"/>
        </w:rPr>
      </w:pPr>
      <w:r w:rsidRPr="000E453E">
        <w:rPr>
          <w:lang w:val="en-AU"/>
        </w:rPr>
        <w:t xml:space="preserve">Acronyms: should only be used after the full name has been spelt out, </w:t>
      </w:r>
      <w:proofErr w:type="spellStart"/>
      <w:r w:rsidRPr="000E453E">
        <w:rPr>
          <w:lang w:val="en-AU"/>
        </w:rPr>
        <w:t>e.g</w:t>
      </w:r>
      <w:proofErr w:type="spellEnd"/>
      <w:r w:rsidRPr="000E453E">
        <w:rPr>
          <w:lang w:val="en-AU"/>
        </w:rPr>
        <w:t xml:space="preserve"> </w:t>
      </w:r>
      <w:r w:rsidR="005D2469" w:rsidRPr="000E453E">
        <w:rPr>
          <w:lang w:val="en-AU"/>
        </w:rPr>
        <w:t>T</w:t>
      </w:r>
      <w:r w:rsidRPr="000E453E">
        <w:rPr>
          <w:lang w:val="en-AU"/>
        </w:rPr>
        <w:t xml:space="preserve">he Society of Analytical Psychology (SAP). </w:t>
      </w:r>
    </w:p>
    <w:p w14:paraId="6B57915C" w14:textId="77777777" w:rsidR="00D42F18" w:rsidRPr="000E453E" w:rsidRDefault="00D42F18" w:rsidP="00D42F18">
      <w:pPr>
        <w:numPr>
          <w:ilvl w:val="0"/>
          <w:numId w:val="16"/>
        </w:numPr>
        <w:spacing w:before="100" w:beforeAutospacing="1" w:after="100" w:afterAutospacing="1" w:line="276" w:lineRule="auto"/>
        <w:ind w:left="851" w:hanging="425"/>
        <w:rPr>
          <w:lang w:val="en-AU"/>
        </w:rPr>
      </w:pPr>
      <w:r w:rsidRPr="000E453E">
        <w:rPr>
          <w:lang w:val="en-AU"/>
        </w:rPr>
        <w:t>Square brackets should only be used:</w:t>
      </w:r>
    </w:p>
    <w:p w14:paraId="19707042" w14:textId="77777777" w:rsidR="00D42F18" w:rsidRPr="000E453E" w:rsidRDefault="00D42F18" w:rsidP="00D42F18">
      <w:pPr>
        <w:numPr>
          <w:ilvl w:val="1"/>
          <w:numId w:val="16"/>
        </w:numPr>
        <w:spacing w:before="100" w:beforeAutospacing="1" w:after="100" w:afterAutospacing="1" w:line="276" w:lineRule="auto"/>
        <w:ind w:left="1276" w:hanging="425"/>
        <w:rPr>
          <w:lang w:val="en-AU"/>
        </w:rPr>
      </w:pPr>
      <w:r w:rsidRPr="000E453E">
        <w:rPr>
          <w:lang w:val="en-AU"/>
        </w:rPr>
        <w:t>to indicate incomplete data, as in C[</w:t>
      </w:r>
      <w:proofErr w:type="spellStart"/>
      <w:r w:rsidRPr="000E453E">
        <w:rPr>
          <w:lang w:val="en-AU"/>
        </w:rPr>
        <w:t>arl</w:t>
      </w:r>
      <w:proofErr w:type="spellEnd"/>
      <w:r w:rsidRPr="000E453E">
        <w:rPr>
          <w:lang w:val="en-AU"/>
        </w:rPr>
        <w:t>] G[</w:t>
      </w:r>
      <w:proofErr w:type="spellStart"/>
      <w:r w:rsidRPr="000E453E">
        <w:rPr>
          <w:lang w:val="en-AU"/>
        </w:rPr>
        <w:t>ustav</w:t>
      </w:r>
      <w:proofErr w:type="spellEnd"/>
      <w:r w:rsidRPr="000E453E">
        <w:rPr>
          <w:lang w:val="en-AU"/>
        </w:rPr>
        <w:t xml:space="preserve">] Jung; </w:t>
      </w:r>
    </w:p>
    <w:p w14:paraId="098F54F1" w14:textId="4BA549D6" w:rsidR="00D42F18" w:rsidRPr="000E453E" w:rsidRDefault="00D42F18" w:rsidP="00D42F18">
      <w:pPr>
        <w:numPr>
          <w:ilvl w:val="1"/>
          <w:numId w:val="16"/>
        </w:numPr>
        <w:spacing w:before="100" w:beforeAutospacing="1" w:after="100" w:afterAutospacing="1" w:line="276" w:lineRule="auto"/>
        <w:ind w:left="1276" w:hanging="425"/>
        <w:rPr>
          <w:lang w:val="en-AU"/>
        </w:rPr>
      </w:pPr>
      <w:r w:rsidRPr="000E453E">
        <w:rPr>
          <w:lang w:val="en-AU"/>
        </w:rPr>
        <w:t>for parenthesis within parenthesis, thus: (Agathe [Jung’s daughter] was born in 1904), or (something which Fordham interpreted to him [Astor</w:t>
      </w:r>
      <w:r w:rsidR="00EE4AB4" w:rsidRPr="000E453E">
        <w:rPr>
          <w:lang w:val="en-AU"/>
        </w:rPr>
        <w:t>,</w:t>
      </w:r>
      <w:r w:rsidRPr="000E453E">
        <w:rPr>
          <w:lang w:val="en-AU"/>
        </w:rPr>
        <w:t xml:space="preserve"> 2007, p. 192]),</w:t>
      </w:r>
    </w:p>
    <w:p w14:paraId="5ABA6788" w14:textId="6688E2E2" w:rsidR="00D42F18" w:rsidRPr="000E453E" w:rsidRDefault="00D42F18" w:rsidP="00D42F18">
      <w:pPr>
        <w:numPr>
          <w:ilvl w:val="1"/>
          <w:numId w:val="16"/>
        </w:numPr>
        <w:spacing w:before="100" w:beforeAutospacing="1" w:after="100" w:afterAutospacing="1" w:line="276" w:lineRule="auto"/>
        <w:ind w:left="1276" w:hanging="425"/>
        <w:rPr>
          <w:lang w:val="en-AU"/>
        </w:rPr>
      </w:pPr>
      <w:r w:rsidRPr="000E453E">
        <w:rPr>
          <w:lang w:val="en-AU"/>
        </w:rPr>
        <w:lastRenderedPageBreak/>
        <w:t>for interpolations such as [my italics], except when such interpolations fall within parentheses e.g.</w:t>
      </w:r>
      <w:r w:rsidR="002F0AD6" w:rsidRPr="000E453E">
        <w:rPr>
          <w:lang w:val="en-AU"/>
        </w:rPr>
        <w:t>,</w:t>
      </w:r>
      <w:r w:rsidRPr="000E453E">
        <w:rPr>
          <w:lang w:val="en-AU"/>
        </w:rPr>
        <w:t xml:space="preserve"> (p. 94, my italics). </w:t>
      </w:r>
    </w:p>
    <w:p w14:paraId="3C22BF46" w14:textId="77777777" w:rsidR="00D42F18" w:rsidRPr="000E453E" w:rsidRDefault="00D42F18" w:rsidP="001619BD">
      <w:pPr>
        <w:numPr>
          <w:ilvl w:val="0"/>
          <w:numId w:val="16"/>
        </w:numPr>
        <w:spacing w:before="100" w:beforeAutospacing="1" w:after="100" w:afterAutospacing="1"/>
        <w:ind w:left="851" w:hanging="425"/>
        <w:rPr>
          <w:lang w:val="en-AU"/>
        </w:rPr>
      </w:pPr>
      <w:r w:rsidRPr="000E453E">
        <w:rPr>
          <w:lang w:val="en-AU"/>
        </w:rPr>
        <w:t>Italics:</w:t>
      </w:r>
    </w:p>
    <w:p w14:paraId="1C10A55E" w14:textId="77777777" w:rsidR="00D42F18" w:rsidRPr="000E453E" w:rsidRDefault="00D42F18" w:rsidP="001619BD">
      <w:pPr>
        <w:numPr>
          <w:ilvl w:val="1"/>
          <w:numId w:val="16"/>
        </w:numPr>
        <w:spacing w:before="100" w:beforeAutospacing="1" w:after="100" w:afterAutospacing="1"/>
        <w:ind w:left="1276" w:hanging="425"/>
        <w:rPr>
          <w:lang w:val="en-AU"/>
        </w:rPr>
      </w:pPr>
      <w:r w:rsidRPr="000E453E">
        <w:rPr>
          <w:lang w:val="en-AU"/>
        </w:rPr>
        <w:t>should be used for book, journal, film and TV titles.</w:t>
      </w:r>
    </w:p>
    <w:p w14:paraId="45A4BED2" w14:textId="5C910113" w:rsidR="00D42F18" w:rsidRPr="000E453E" w:rsidRDefault="00D42F18" w:rsidP="00D42F18">
      <w:pPr>
        <w:numPr>
          <w:ilvl w:val="1"/>
          <w:numId w:val="16"/>
        </w:numPr>
        <w:spacing w:before="100" w:beforeAutospacing="1" w:after="100" w:afterAutospacing="1" w:line="276" w:lineRule="auto"/>
        <w:ind w:left="1276" w:hanging="425"/>
        <w:rPr>
          <w:lang w:val="en-AU"/>
        </w:rPr>
      </w:pPr>
      <w:r w:rsidRPr="000E453E">
        <w:rPr>
          <w:lang w:val="en-AU"/>
        </w:rPr>
        <w:t xml:space="preserve">should also be used for short foreign phrases which do not have common usage in the English language. </w:t>
      </w:r>
    </w:p>
    <w:p w14:paraId="5C39568E" w14:textId="57DCA5DB" w:rsidR="00D42F18" w:rsidRPr="005A58F8" w:rsidRDefault="00D42F18" w:rsidP="00D42F18">
      <w:pPr>
        <w:numPr>
          <w:ilvl w:val="0"/>
          <w:numId w:val="16"/>
        </w:numPr>
        <w:spacing w:before="100" w:beforeAutospacing="1" w:after="100" w:afterAutospacing="1" w:line="276" w:lineRule="auto"/>
        <w:ind w:left="851" w:hanging="425"/>
        <w:rPr>
          <w:lang w:val="en-AU"/>
        </w:rPr>
      </w:pPr>
      <w:r w:rsidRPr="000E453E">
        <w:rPr>
          <w:lang w:val="en-AU"/>
        </w:rPr>
        <w:t xml:space="preserve">Common Latin abbreviations such as e.g., i.e., </w:t>
      </w:r>
      <w:r w:rsidR="00363A5C" w:rsidRPr="000E453E">
        <w:rPr>
          <w:lang w:val="en-AU"/>
        </w:rPr>
        <w:t>viz.</w:t>
      </w:r>
      <w:r w:rsidR="00337221" w:rsidRPr="000E453E">
        <w:rPr>
          <w:lang w:val="en-AU"/>
        </w:rPr>
        <w:t>,</w:t>
      </w:r>
      <w:r w:rsidR="00363A5C" w:rsidRPr="000E453E">
        <w:rPr>
          <w:lang w:val="en-AU"/>
        </w:rPr>
        <w:t xml:space="preserve"> </w:t>
      </w:r>
      <w:r w:rsidRPr="000E453E">
        <w:rPr>
          <w:lang w:val="en-AU"/>
        </w:rPr>
        <w:t>and et al.</w:t>
      </w:r>
      <w:r w:rsidR="00337221" w:rsidRPr="000E453E">
        <w:rPr>
          <w:lang w:val="en-AU"/>
        </w:rPr>
        <w:t>,</w:t>
      </w:r>
      <w:r w:rsidRPr="000E453E">
        <w:rPr>
          <w:lang w:val="en-AU"/>
        </w:rPr>
        <w:t xml:space="preserve"> are not italici</w:t>
      </w:r>
      <w:r w:rsidR="00C1744F" w:rsidRPr="000E453E">
        <w:rPr>
          <w:lang w:val="en-AU"/>
        </w:rPr>
        <w:t>z</w:t>
      </w:r>
      <w:r w:rsidRPr="000E453E">
        <w:rPr>
          <w:lang w:val="en-AU"/>
        </w:rPr>
        <w:t xml:space="preserve">ed </w:t>
      </w:r>
      <w:r w:rsidR="00363A5C" w:rsidRPr="000E453E">
        <w:rPr>
          <w:lang w:val="en-AU"/>
        </w:rPr>
        <w:t xml:space="preserve">but are </w:t>
      </w:r>
      <w:r w:rsidRPr="000E453E">
        <w:rPr>
          <w:lang w:val="en-AU"/>
        </w:rPr>
        <w:t xml:space="preserve">followed by </w:t>
      </w:r>
      <w:r w:rsidRPr="005A58F8">
        <w:rPr>
          <w:lang w:val="en-AU"/>
        </w:rPr>
        <w:t>a comma</w:t>
      </w:r>
      <w:r w:rsidR="00526325" w:rsidRPr="005A58F8">
        <w:rPr>
          <w:lang w:val="en-AU"/>
        </w:rPr>
        <w:t>; “</w:t>
      </w:r>
      <w:r w:rsidR="00A639C7" w:rsidRPr="005A58F8">
        <w:rPr>
          <w:lang w:val="en-AU"/>
        </w:rPr>
        <w:t>et al.</w:t>
      </w:r>
      <w:r w:rsidR="00526325" w:rsidRPr="005A58F8">
        <w:rPr>
          <w:lang w:val="en-AU"/>
        </w:rPr>
        <w:t>”</w:t>
      </w:r>
      <w:r w:rsidR="00A639C7" w:rsidRPr="005A58F8">
        <w:rPr>
          <w:lang w:val="en-AU"/>
        </w:rPr>
        <w:t xml:space="preserve"> only has a comma when in parentheses and before a date, e.g.,</w:t>
      </w:r>
      <w:r w:rsidR="00526325" w:rsidRPr="005A58F8">
        <w:rPr>
          <w:lang w:val="en-AU"/>
        </w:rPr>
        <w:t xml:space="preserve"> </w:t>
      </w:r>
      <w:r w:rsidR="00526325" w:rsidRPr="005A58F8">
        <w:t>(Smith et al., 1972), but not Smith et al. (1972)</w:t>
      </w:r>
      <w:r w:rsidR="00363A5C" w:rsidRPr="005A58F8">
        <w:rPr>
          <w:lang w:val="en-AU"/>
        </w:rPr>
        <w:t>; etc. is not followed by a comma.</w:t>
      </w:r>
      <w:r w:rsidR="002D07F4" w:rsidRPr="005A58F8">
        <w:rPr>
          <w:lang w:val="en-AU"/>
        </w:rPr>
        <w:t xml:space="preserve"> Use ‘v’ not ‘vs’, e.g., Wade v Roe.</w:t>
      </w:r>
    </w:p>
    <w:p w14:paraId="1EBA5E61" w14:textId="01E2044C" w:rsidR="00D42F18" w:rsidRPr="005A58F8" w:rsidRDefault="005174A0" w:rsidP="00D42F18">
      <w:pPr>
        <w:numPr>
          <w:ilvl w:val="0"/>
          <w:numId w:val="16"/>
        </w:numPr>
        <w:spacing w:before="100" w:beforeAutospacing="1" w:after="100" w:afterAutospacing="1" w:line="276" w:lineRule="auto"/>
        <w:ind w:left="851" w:hanging="425"/>
        <w:rPr>
          <w:lang w:val="en-AU"/>
        </w:rPr>
      </w:pPr>
      <w:r w:rsidRPr="005A58F8">
        <w:rPr>
          <w:lang w:val="en-AU"/>
        </w:rPr>
        <w:t>I</w:t>
      </w:r>
      <w:r w:rsidR="00D42F18" w:rsidRPr="005A58F8">
        <w:rPr>
          <w:lang w:val="en-AU"/>
        </w:rPr>
        <w:t xml:space="preserve">bid. is </w:t>
      </w:r>
      <w:r w:rsidRPr="005A58F8">
        <w:rPr>
          <w:lang w:val="en-AU"/>
        </w:rPr>
        <w:t xml:space="preserve">not </w:t>
      </w:r>
      <w:r w:rsidR="00D42F18" w:rsidRPr="005A58F8">
        <w:rPr>
          <w:lang w:val="en-AU"/>
        </w:rPr>
        <w:t xml:space="preserve">used </w:t>
      </w:r>
      <w:r w:rsidRPr="005A58F8">
        <w:rPr>
          <w:lang w:val="en-AU"/>
        </w:rPr>
        <w:t xml:space="preserve">in APA formatting. The reference is always repeated. </w:t>
      </w:r>
    </w:p>
    <w:p w14:paraId="6EC36C14" w14:textId="3C5A923B" w:rsidR="00D42F18" w:rsidRPr="00301010" w:rsidRDefault="00D42F18" w:rsidP="00D42F18">
      <w:pPr>
        <w:numPr>
          <w:ilvl w:val="0"/>
          <w:numId w:val="16"/>
        </w:numPr>
        <w:spacing w:before="100" w:beforeAutospacing="1" w:after="100" w:afterAutospacing="1" w:line="276" w:lineRule="auto"/>
        <w:ind w:left="851" w:hanging="425"/>
        <w:rPr>
          <w:lang w:val="en-AU"/>
        </w:rPr>
      </w:pPr>
      <w:r w:rsidRPr="005A58F8">
        <w:rPr>
          <w:color w:val="000000" w:themeColor="text1"/>
          <w:lang w:val="en-AU"/>
        </w:rPr>
        <w:t>Sic (</w:t>
      </w:r>
      <w:r w:rsidRPr="005A58F8">
        <w:rPr>
          <w:i/>
          <w:iCs/>
          <w:color w:val="000000" w:themeColor="text1"/>
          <w:lang w:val="en-AU"/>
        </w:rPr>
        <w:t>sic</w:t>
      </w:r>
      <w:r w:rsidRPr="005A58F8">
        <w:rPr>
          <w:color w:val="000000" w:themeColor="text1"/>
          <w:lang w:val="en-AU"/>
        </w:rPr>
        <w:t xml:space="preserve">) is used to </w:t>
      </w:r>
      <w:r w:rsidRPr="00301010">
        <w:rPr>
          <w:lang w:val="en-AU"/>
        </w:rPr>
        <w:t xml:space="preserve">denote that “this is really how it was written in the original document” such as a misspelling. </w:t>
      </w:r>
    </w:p>
    <w:p w14:paraId="561A2D78" w14:textId="77777777" w:rsidR="005A58F8" w:rsidRPr="00301010" w:rsidRDefault="005A58F8" w:rsidP="005A58F8">
      <w:pPr>
        <w:numPr>
          <w:ilvl w:val="0"/>
          <w:numId w:val="16"/>
        </w:numPr>
        <w:spacing w:before="100" w:beforeAutospacing="1" w:after="100" w:afterAutospacing="1" w:line="276" w:lineRule="auto"/>
        <w:ind w:left="851" w:hanging="425"/>
        <w:rPr>
          <w:lang w:val="en-AU"/>
        </w:rPr>
      </w:pPr>
      <w:r w:rsidRPr="00301010">
        <w:t>Place commas, full stops, exclamation marks, and question marks inside quotation marks; all other punctuation marks are placed outside quotation marks</w:t>
      </w:r>
      <w:r w:rsidRPr="00301010">
        <w:rPr>
          <w:shd w:val="clear" w:color="auto" w:fill="FFFFFF"/>
        </w:rPr>
        <w:t>.</w:t>
      </w:r>
    </w:p>
    <w:p w14:paraId="421CF45D" w14:textId="64C36517" w:rsidR="0099676A" w:rsidRPr="00301010" w:rsidRDefault="0099676A" w:rsidP="0099676A">
      <w:pPr>
        <w:numPr>
          <w:ilvl w:val="0"/>
          <w:numId w:val="16"/>
        </w:numPr>
        <w:spacing w:before="100" w:beforeAutospacing="1" w:after="100" w:afterAutospacing="1" w:line="276" w:lineRule="auto"/>
        <w:ind w:left="851" w:hanging="425"/>
        <w:rPr>
          <w:lang w:val="en-AU"/>
        </w:rPr>
      </w:pPr>
      <w:r w:rsidRPr="00301010">
        <w:t xml:space="preserve">To highlight a key term or phrase (e.g., around a term for which you are going to provide a definition), </w:t>
      </w:r>
      <w:hyperlink r:id="rId22" w:history="1">
        <w:r w:rsidRPr="00301010">
          <w:rPr>
            <w:rStyle w:val="Hyperlink"/>
            <w:color w:val="auto"/>
            <w:bdr w:val="none" w:sz="0" w:space="0" w:color="auto" w:frame="1"/>
          </w:rPr>
          <w:t>use italics</w:t>
        </w:r>
      </w:hyperlink>
      <w:r w:rsidRPr="00301010">
        <w:rPr>
          <w:rStyle w:val="Hyperlink"/>
          <w:color w:val="auto"/>
          <w:bdr w:val="none" w:sz="0" w:space="0" w:color="auto" w:frame="1"/>
        </w:rPr>
        <w:t>, not quotation marks, e.g.,</w:t>
      </w:r>
      <w:r w:rsidRPr="00301010">
        <w:rPr>
          <w:rStyle w:val="Hyperlink"/>
          <w:color w:val="auto"/>
          <w:u w:val="none"/>
          <w:lang w:val="en-AU"/>
        </w:rPr>
        <w:t xml:space="preserve"> </w:t>
      </w:r>
      <w:r w:rsidRPr="00301010">
        <w:rPr>
          <w:rStyle w:val="Emphasis"/>
          <w:bdr w:val="none" w:sz="0" w:space="0" w:color="auto" w:frame="1"/>
        </w:rPr>
        <w:t>Mindfulness</w:t>
      </w:r>
      <w:r w:rsidRPr="00301010">
        <w:t xml:space="preserve"> is defined as “the act of noticing new things, a process that promotes flexible responding to the demands of the environment” (</w:t>
      </w:r>
      <w:proofErr w:type="spellStart"/>
      <w:r w:rsidRPr="00301010">
        <w:t>Pagnini</w:t>
      </w:r>
      <w:proofErr w:type="spellEnd"/>
      <w:r w:rsidRPr="00301010">
        <w:t xml:space="preserve"> et al., 2016, p. 91).</w:t>
      </w:r>
    </w:p>
    <w:p w14:paraId="370A11CD" w14:textId="4AA2DC02" w:rsidR="004643EA" w:rsidRPr="00301010" w:rsidRDefault="004643EA" w:rsidP="0099676A">
      <w:pPr>
        <w:numPr>
          <w:ilvl w:val="0"/>
          <w:numId w:val="16"/>
        </w:numPr>
        <w:spacing w:before="100" w:beforeAutospacing="1" w:after="100" w:afterAutospacing="1" w:line="276" w:lineRule="auto"/>
        <w:ind w:left="851" w:hanging="425"/>
        <w:rPr>
          <w:lang w:val="en-AU"/>
        </w:rPr>
      </w:pPr>
      <w:r w:rsidRPr="00301010">
        <w:t xml:space="preserve">To link phrases in a sentence, use </w:t>
      </w:r>
      <w:r w:rsidR="000A67F8" w:rsidRPr="00301010">
        <w:t>an</w:t>
      </w:r>
      <w:r w:rsidRPr="00301010">
        <w:t xml:space="preserve"> </w:t>
      </w:r>
      <w:proofErr w:type="spellStart"/>
      <w:r w:rsidRPr="00301010">
        <w:t>emdash</w:t>
      </w:r>
      <w:proofErr w:type="spellEnd"/>
      <w:r w:rsidR="000A67F8" w:rsidRPr="00301010">
        <w:t xml:space="preserve"> with no spaces either side</w:t>
      </w:r>
      <w:r w:rsidRPr="00301010">
        <w:t xml:space="preserve">: </w:t>
      </w:r>
      <w:r w:rsidR="000A67F8" w:rsidRPr="00E6031E">
        <w:t>“</w:t>
      </w:r>
      <w:r w:rsidR="000A67F8" w:rsidRPr="00E6031E">
        <w:rPr>
          <w:iCs/>
        </w:rPr>
        <w:t>the unconscious infection brings with it the therapeutic possibility</w:t>
      </w:r>
      <w:r w:rsidR="000A67F8" w:rsidRPr="00E6031E">
        <w:sym w:font="Symbol" w:char="F0BE"/>
      </w:r>
      <w:r w:rsidR="000A67F8" w:rsidRPr="00E6031E">
        <w:rPr>
          <w:iCs/>
        </w:rPr>
        <w:t>which should not be underestimated</w:t>
      </w:r>
      <w:r w:rsidR="000A67F8" w:rsidRPr="00E6031E">
        <w:sym w:font="Symbol" w:char="F0BE"/>
      </w:r>
      <w:r w:rsidR="000A67F8" w:rsidRPr="00E6031E">
        <w:rPr>
          <w:iCs/>
        </w:rPr>
        <w:t>of the illness being transferred to the doctor.</w:t>
      </w:r>
      <w:r w:rsidR="000A67F8" w:rsidRPr="00E6031E">
        <w:t>”</w:t>
      </w:r>
    </w:p>
    <w:p w14:paraId="4383ECC0" w14:textId="4A88DEB0" w:rsidR="00E6031E" w:rsidRPr="00301010" w:rsidRDefault="00E6031E" w:rsidP="00301010">
      <w:pPr>
        <w:numPr>
          <w:ilvl w:val="0"/>
          <w:numId w:val="16"/>
        </w:numPr>
        <w:spacing w:before="100" w:beforeAutospacing="1" w:after="100" w:afterAutospacing="1" w:line="276" w:lineRule="auto"/>
        <w:ind w:left="851" w:hanging="425"/>
        <w:rPr>
          <w:lang w:val="en-AU"/>
        </w:rPr>
      </w:pPr>
      <w:r w:rsidRPr="00301010">
        <w:rPr>
          <w:lang w:val="en-AU"/>
        </w:rPr>
        <w:t>First letter after colons in a sentence: Capitalise the first word after a colon only if it begins a complete sentence,</w:t>
      </w:r>
      <w:r w:rsidRPr="00E6031E">
        <w:rPr>
          <w:lang w:val="en-AU"/>
        </w:rPr>
        <w:t xml:space="preserve"> e.g.:</w:t>
      </w:r>
    </w:p>
    <w:p w14:paraId="52F23342" w14:textId="77777777" w:rsidR="00E6031E" w:rsidRPr="0023053E" w:rsidRDefault="00E6031E" w:rsidP="00E6031E">
      <w:pPr>
        <w:pStyle w:val="ListParagraph"/>
        <w:numPr>
          <w:ilvl w:val="0"/>
          <w:numId w:val="31"/>
        </w:numPr>
        <w:spacing w:before="24"/>
        <w:ind w:left="1276"/>
        <w:textAlignment w:val="top"/>
      </w:pPr>
      <w:r w:rsidRPr="0023053E">
        <w:t>They have agreed on the outcome: Informed participants perform better than do uninformed participants.</w:t>
      </w:r>
    </w:p>
    <w:p w14:paraId="371E67E1" w14:textId="77777777" w:rsidR="00E6031E" w:rsidRPr="00301010" w:rsidRDefault="00E6031E" w:rsidP="00E6031E">
      <w:pPr>
        <w:pStyle w:val="ListParagraph"/>
        <w:numPr>
          <w:ilvl w:val="0"/>
          <w:numId w:val="31"/>
        </w:numPr>
        <w:spacing w:before="24" w:after="120"/>
        <w:ind w:left="1276"/>
        <w:textAlignment w:val="top"/>
      </w:pPr>
      <w:r w:rsidRPr="00301010">
        <w:t>Freud (1930/1961) wrote of two urges: an urge toward union with others and an egoistic urge toward happiness.</w:t>
      </w:r>
    </w:p>
    <w:p w14:paraId="386F2901" w14:textId="77777777" w:rsidR="003622DD" w:rsidRDefault="003622DD" w:rsidP="003622DD">
      <w:pPr>
        <w:pStyle w:val="NormalWeb"/>
        <w:spacing w:before="0" w:beforeAutospacing="0" w:after="0" w:afterAutospacing="0"/>
        <w:rPr>
          <w:b/>
          <w:bCs/>
        </w:rPr>
      </w:pPr>
    </w:p>
    <w:p w14:paraId="5A1627FC" w14:textId="53B5F4EF" w:rsidR="00D42F18" w:rsidRPr="0099676A" w:rsidRDefault="00D42F18" w:rsidP="003622DD">
      <w:pPr>
        <w:pStyle w:val="NormalWeb"/>
        <w:spacing w:before="0" w:beforeAutospacing="0"/>
      </w:pPr>
      <w:r w:rsidRPr="0099676A">
        <w:rPr>
          <w:b/>
          <w:bCs/>
        </w:rPr>
        <w:t>Numerals</w:t>
      </w:r>
      <w:r w:rsidR="003622DD">
        <w:rPr>
          <w:b/>
          <w:bCs/>
        </w:rPr>
        <w:t>:</w:t>
      </w:r>
      <w:r w:rsidRPr="0099676A">
        <w:rPr>
          <w:b/>
          <w:bCs/>
        </w:rPr>
        <w:t xml:space="preserve"> </w:t>
      </w:r>
    </w:p>
    <w:p w14:paraId="1F08DDF8" w14:textId="77777777" w:rsidR="00D42F18" w:rsidRPr="000E453E" w:rsidRDefault="00D42F18" w:rsidP="00D42F18">
      <w:pPr>
        <w:pStyle w:val="NormalWeb"/>
        <w:numPr>
          <w:ilvl w:val="0"/>
          <w:numId w:val="15"/>
        </w:numPr>
        <w:tabs>
          <w:tab w:val="clear" w:pos="720"/>
        </w:tabs>
        <w:ind w:left="851" w:hanging="425"/>
      </w:pPr>
      <w:r w:rsidRPr="000E453E">
        <w:t xml:space="preserve">In general, numbers up to and including ten should be expressed as words and in numerals thereafter. However, when numbers both above and below ten are used in the same sentence, numerals should be used throughout for consistency. </w:t>
      </w:r>
    </w:p>
    <w:p w14:paraId="32382A64" w14:textId="77777777" w:rsidR="00D42F18" w:rsidRPr="000E453E" w:rsidRDefault="00D42F18" w:rsidP="00D42F18">
      <w:pPr>
        <w:pStyle w:val="NormalWeb"/>
        <w:numPr>
          <w:ilvl w:val="0"/>
          <w:numId w:val="15"/>
        </w:numPr>
        <w:tabs>
          <w:tab w:val="clear" w:pos="720"/>
        </w:tabs>
        <w:ind w:left="851" w:hanging="425"/>
      </w:pPr>
      <w:r w:rsidRPr="000E453E">
        <w:t xml:space="preserve">Sentences should not start with a numeral. Rearrange the sentence or give the number in words. </w:t>
      </w:r>
    </w:p>
    <w:p w14:paraId="2FBF1A1E" w14:textId="2AB6842E" w:rsidR="00D42F18" w:rsidRPr="000E453E" w:rsidRDefault="00D42F18" w:rsidP="00D42F18">
      <w:pPr>
        <w:pStyle w:val="NormalWeb"/>
        <w:numPr>
          <w:ilvl w:val="0"/>
          <w:numId w:val="15"/>
        </w:numPr>
        <w:tabs>
          <w:tab w:val="clear" w:pos="720"/>
        </w:tabs>
        <w:ind w:left="851" w:hanging="425"/>
      </w:pPr>
      <w:r w:rsidRPr="000E453E">
        <w:t xml:space="preserve">Inclusive numbers: in connecting consecutive numbers, give </w:t>
      </w:r>
      <w:r w:rsidR="00EF51E5" w:rsidRPr="000E453E">
        <w:t>all the</w:t>
      </w:r>
      <w:r w:rsidRPr="000E453E">
        <w:t xml:space="preserve"> number</w:t>
      </w:r>
      <w:r w:rsidR="00EF51E5" w:rsidRPr="000E453E">
        <w:t>s</w:t>
      </w:r>
      <w:r w:rsidRPr="000E453E">
        <w:t xml:space="preserve"> in full </w:t>
      </w:r>
      <w:r w:rsidR="00A44FD8" w:rsidRPr="000E453E">
        <w:t>using</w:t>
      </w:r>
      <w:r w:rsidR="00EF51E5" w:rsidRPr="000E453E">
        <w:t xml:space="preserve"> an endash </w:t>
      </w:r>
      <w:r w:rsidR="00A44FD8" w:rsidRPr="000E453E">
        <w:t>to separate different numerical values</w:t>
      </w:r>
      <w:r w:rsidRPr="000E453E">
        <w:t>, e.g.</w:t>
      </w:r>
      <w:r w:rsidR="002F0AD6" w:rsidRPr="000E453E">
        <w:t>,</w:t>
      </w:r>
      <w:r w:rsidRPr="000E453E">
        <w:t xml:space="preserve"> pp. 14</w:t>
      </w:r>
      <w:r w:rsidR="00EF51E5" w:rsidRPr="000E453E">
        <w:rPr>
          <w:lang w:val="en-AU"/>
        </w:rPr>
        <w:t>–</w:t>
      </w:r>
      <w:r w:rsidRPr="000E453E">
        <w:t>23, 265</w:t>
      </w:r>
      <w:r w:rsidR="00EF51E5" w:rsidRPr="000E453E">
        <w:rPr>
          <w:lang w:val="en-AU"/>
        </w:rPr>
        <w:t>–2</w:t>
      </w:r>
      <w:r w:rsidRPr="000E453E">
        <w:t>70, 1920</w:t>
      </w:r>
      <w:r w:rsidR="00EF51E5" w:rsidRPr="000E453E">
        <w:rPr>
          <w:lang w:val="en-AU"/>
        </w:rPr>
        <w:t>–19</w:t>
      </w:r>
      <w:r w:rsidRPr="000E453E">
        <w:t>34.</w:t>
      </w:r>
    </w:p>
    <w:p w14:paraId="5159B7EE" w14:textId="5A6CEA9B" w:rsidR="00D42F18" w:rsidRPr="000E453E" w:rsidRDefault="00D42F18" w:rsidP="00D42F18">
      <w:pPr>
        <w:pStyle w:val="NormalWeb"/>
        <w:numPr>
          <w:ilvl w:val="0"/>
          <w:numId w:val="15"/>
        </w:numPr>
        <w:tabs>
          <w:tab w:val="clear" w:pos="720"/>
        </w:tabs>
        <w:ind w:left="851" w:hanging="425"/>
      </w:pPr>
      <w:r w:rsidRPr="000E453E">
        <w:lastRenderedPageBreak/>
        <w:t>Roman numerals: use capitals for book, volume division, or individual in a series (such as George III). Use lower case for preliminary pages of a book. (Chapter numbers are in ordinary numerals, i.e.</w:t>
      </w:r>
      <w:r w:rsidR="00561135">
        <w:t>,</w:t>
      </w:r>
      <w:r w:rsidRPr="000E453E">
        <w:t xml:space="preserve"> </w:t>
      </w:r>
      <w:r w:rsidR="00F45767">
        <w:t>C</w:t>
      </w:r>
      <w:r w:rsidRPr="000E453E">
        <w:t xml:space="preserve">hapter 6.) </w:t>
      </w:r>
    </w:p>
    <w:p w14:paraId="79F206CA" w14:textId="235BD684" w:rsidR="00D42F18" w:rsidRPr="000E453E" w:rsidRDefault="00D42F18" w:rsidP="00D42F18">
      <w:pPr>
        <w:pStyle w:val="NormalWeb"/>
        <w:numPr>
          <w:ilvl w:val="0"/>
          <w:numId w:val="15"/>
        </w:numPr>
        <w:tabs>
          <w:tab w:val="clear" w:pos="720"/>
        </w:tabs>
        <w:ind w:left="851" w:hanging="425"/>
      </w:pPr>
      <w:r w:rsidRPr="000E453E">
        <w:t>Dates: September</w:t>
      </w:r>
      <w:r w:rsidR="006B2A25" w:rsidRPr="000E453E">
        <w:t xml:space="preserve"> 6</w:t>
      </w:r>
      <w:r w:rsidRPr="000E453E">
        <w:t xml:space="preserve"> is preferable to </w:t>
      </w:r>
      <w:r w:rsidR="006B2A25" w:rsidRPr="000E453E">
        <w:t xml:space="preserve">6 September or </w:t>
      </w:r>
      <w:r w:rsidR="00076E12">
        <w:t>6</w:t>
      </w:r>
      <w:r w:rsidR="00076E12" w:rsidRPr="00076E12">
        <w:rPr>
          <w:vertAlign w:val="superscript"/>
        </w:rPr>
        <w:t>th</w:t>
      </w:r>
      <w:r w:rsidRPr="000E453E">
        <w:rPr>
          <w:position w:val="10"/>
        </w:rPr>
        <w:t xml:space="preserve"> </w:t>
      </w:r>
      <w:r w:rsidRPr="000E453E">
        <w:t>September. Abbreviations may be used in tables (Jan, Feb, Mar etc.) without full stops. Do not use 6/9/63. For decades, use ‘in the 1960s’ or ‘in the ‘60s’ where there is no doubt about the century referred to. Dates should be expressed in full, as in 2010</w:t>
      </w:r>
      <w:r w:rsidR="0013631C" w:rsidRPr="000E453E">
        <w:rPr>
          <w:lang w:val="en-AU"/>
        </w:rPr>
        <w:t>–</w:t>
      </w:r>
      <w:r w:rsidRPr="000E453E">
        <w:t xml:space="preserve">2011; or, between 2012 and 2013. </w:t>
      </w:r>
    </w:p>
    <w:p w14:paraId="54FB71B6" w14:textId="7E9B4E0B" w:rsidR="00D42F18" w:rsidRPr="000E453E" w:rsidRDefault="00D42F18" w:rsidP="00D42F18">
      <w:pPr>
        <w:pStyle w:val="ListParagraph"/>
        <w:numPr>
          <w:ilvl w:val="0"/>
          <w:numId w:val="15"/>
        </w:numPr>
        <w:tabs>
          <w:tab w:val="clear" w:pos="360"/>
          <w:tab w:val="clear" w:pos="720"/>
        </w:tabs>
        <w:spacing w:before="100" w:beforeAutospacing="1" w:after="100" w:afterAutospacing="1" w:line="276" w:lineRule="auto"/>
        <w:ind w:left="851" w:hanging="425"/>
        <w:rPr>
          <w:rFonts w:eastAsia="Times New Roman" w:cs="Times New Roman"/>
          <w:lang w:val="en-AU"/>
        </w:rPr>
      </w:pPr>
      <w:r w:rsidRPr="000E453E">
        <w:rPr>
          <w:rFonts w:cs="Times New Roman"/>
        </w:rPr>
        <w:t>Do not use ‘ff.’, i.e.</w:t>
      </w:r>
      <w:r w:rsidR="00561135">
        <w:rPr>
          <w:rFonts w:cs="Times New Roman"/>
        </w:rPr>
        <w:t>,</w:t>
      </w:r>
      <w:r w:rsidRPr="000E453E">
        <w:rPr>
          <w:rFonts w:cs="Times New Roman"/>
        </w:rPr>
        <w:t xml:space="preserve"> (Lambert</w:t>
      </w:r>
      <w:r w:rsidR="00EE4AB4" w:rsidRPr="000E453E">
        <w:rPr>
          <w:rFonts w:cs="Times New Roman"/>
        </w:rPr>
        <w:t>,</w:t>
      </w:r>
      <w:r w:rsidRPr="000E453E">
        <w:rPr>
          <w:rFonts w:cs="Times New Roman"/>
        </w:rPr>
        <w:t xml:space="preserve"> 1981, pp. 150</w:t>
      </w:r>
      <w:r w:rsidR="00EF51E5" w:rsidRPr="000E453E">
        <w:rPr>
          <w:rFonts w:eastAsia="Times New Roman" w:cs="Times New Roman"/>
          <w:lang w:val="en-AU"/>
        </w:rPr>
        <w:t>–</w:t>
      </w:r>
      <w:r w:rsidRPr="000E453E">
        <w:rPr>
          <w:rFonts w:cs="Times New Roman"/>
        </w:rPr>
        <w:t>52) rather than (Lambert</w:t>
      </w:r>
      <w:r w:rsidR="00EE4AB4" w:rsidRPr="000E453E">
        <w:rPr>
          <w:rFonts w:cs="Times New Roman"/>
        </w:rPr>
        <w:t>,</w:t>
      </w:r>
      <w:r w:rsidRPr="000E453E">
        <w:rPr>
          <w:rFonts w:cs="Times New Roman"/>
        </w:rPr>
        <w:t xml:space="preserve"> 1981, pp. 150ff.).</w:t>
      </w:r>
    </w:p>
    <w:p w14:paraId="4D46368C" w14:textId="67753113" w:rsidR="00D42F18" w:rsidRPr="000E453E" w:rsidRDefault="00D42F18" w:rsidP="00D42F18">
      <w:pPr>
        <w:spacing w:before="100" w:beforeAutospacing="1" w:after="100" w:afterAutospacing="1"/>
        <w:rPr>
          <w:lang w:val="en-AU"/>
        </w:rPr>
      </w:pPr>
      <w:r w:rsidRPr="000E453E">
        <w:rPr>
          <w:b/>
          <w:bCs/>
          <w:lang w:val="en-AU"/>
        </w:rPr>
        <w:t>Capitalization:</w:t>
      </w:r>
      <w:r w:rsidRPr="000E453E">
        <w:rPr>
          <w:lang w:val="en-AU"/>
        </w:rPr>
        <w:t xml:space="preserve"> Capitalize a noun or abbreviated noun that is followed by a numeral indicating a place in a sequence, e.g.</w:t>
      </w:r>
      <w:r w:rsidR="002F0AD6" w:rsidRPr="000E453E">
        <w:rPr>
          <w:lang w:val="en-AU"/>
        </w:rPr>
        <w:t>,</w:t>
      </w:r>
      <w:r w:rsidRPr="000E453E">
        <w:rPr>
          <w:lang w:val="en-AU"/>
        </w:rPr>
        <w:t xml:space="preserve"> Vol. I, Ch. 3. </w:t>
      </w:r>
    </w:p>
    <w:p w14:paraId="5A6E6036" w14:textId="1B84E0EF" w:rsidR="00D42F18" w:rsidRPr="000E453E" w:rsidRDefault="00D42F18" w:rsidP="00D42F18">
      <w:pPr>
        <w:spacing w:before="100" w:beforeAutospacing="1" w:after="100" w:afterAutospacing="1"/>
        <w:rPr>
          <w:lang w:val="en-AU"/>
        </w:rPr>
      </w:pPr>
      <w:r w:rsidRPr="000E453E">
        <w:rPr>
          <w:b/>
          <w:bCs/>
          <w:lang w:val="en-AU"/>
        </w:rPr>
        <w:t>Hyphenation</w:t>
      </w:r>
      <w:r w:rsidR="003622DD">
        <w:rPr>
          <w:b/>
          <w:bCs/>
          <w:lang w:val="en-AU"/>
        </w:rPr>
        <w:t>:</w:t>
      </w:r>
    </w:p>
    <w:p w14:paraId="576DED41" w14:textId="77777777" w:rsidR="00D42F18" w:rsidRPr="000E453E" w:rsidRDefault="00D42F18" w:rsidP="00D42F18">
      <w:pPr>
        <w:pStyle w:val="ListParagraph"/>
        <w:numPr>
          <w:ilvl w:val="0"/>
          <w:numId w:val="17"/>
        </w:numPr>
        <w:tabs>
          <w:tab w:val="clear" w:pos="360"/>
        </w:tabs>
        <w:spacing w:before="100" w:beforeAutospacing="1" w:after="100" w:afterAutospacing="1" w:line="276" w:lineRule="auto"/>
        <w:ind w:left="851" w:hanging="425"/>
        <w:rPr>
          <w:rFonts w:eastAsia="Times New Roman" w:cs="Times New Roman"/>
          <w:lang w:val="en-AU"/>
        </w:rPr>
      </w:pPr>
      <w:r w:rsidRPr="000E453E">
        <w:rPr>
          <w:rFonts w:eastAsia="Times New Roman" w:cs="Times New Roman"/>
          <w:lang w:val="en-AU"/>
        </w:rPr>
        <w:t xml:space="preserve">For hyphenated words use a short dash without spaces either side, </w:t>
      </w:r>
      <w:proofErr w:type="spellStart"/>
      <w:r w:rsidRPr="000E453E">
        <w:rPr>
          <w:rFonts w:eastAsia="Times New Roman" w:cs="Times New Roman"/>
          <w:lang w:val="en-AU"/>
        </w:rPr>
        <w:t>e.g</w:t>
      </w:r>
      <w:proofErr w:type="spellEnd"/>
      <w:r w:rsidRPr="000E453E">
        <w:rPr>
          <w:rFonts w:eastAsia="Times New Roman" w:cs="Times New Roman"/>
          <w:lang w:val="en-AU"/>
        </w:rPr>
        <w:t xml:space="preserve"> contra-indicated, or anti-Darwinism. </w:t>
      </w:r>
    </w:p>
    <w:p w14:paraId="2F33B732" w14:textId="6807D7E0" w:rsidR="00D42F18" w:rsidRPr="000E453E" w:rsidRDefault="00D42F18" w:rsidP="00D42F18">
      <w:pPr>
        <w:pStyle w:val="ListParagraph"/>
        <w:numPr>
          <w:ilvl w:val="0"/>
          <w:numId w:val="17"/>
        </w:numPr>
        <w:tabs>
          <w:tab w:val="clear" w:pos="360"/>
        </w:tabs>
        <w:spacing w:before="100" w:beforeAutospacing="1" w:after="100" w:afterAutospacing="1" w:line="276" w:lineRule="auto"/>
        <w:ind w:left="851" w:hanging="425"/>
        <w:rPr>
          <w:rFonts w:eastAsia="Times New Roman" w:cs="Times New Roman"/>
          <w:lang w:val="en-AU"/>
        </w:rPr>
      </w:pPr>
      <w:r w:rsidRPr="000E453E">
        <w:rPr>
          <w:rFonts w:eastAsia="Times New Roman" w:cs="Times New Roman"/>
          <w:lang w:val="en-AU"/>
        </w:rPr>
        <w:t xml:space="preserve">When punctuating a clause use a long dash </w:t>
      </w:r>
      <w:r w:rsidR="00492E37">
        <w:rPr>
          <w:rFonts w:eastAsia="Times New Roman" w:cs="Times New Roman"/>
          <w:lang w:val="en-AU"/>
        </w:rPr>
        <w:t>(</w:t>
      </w:r>
      <w:proofErr w:type="spellStart"/>
      <w:r w:rsidR="00492E37">
        <w:rPr>
          <w:rFonts w:eastAsia="Times New Roman" w:cs="Times New Roman"/>
          <w:lang w:val="en-AU"/>
        </w:rPr>
        <w:t>emdash</w:t>
      </w:r>
      <w:proofErr w:type="spellEnd"/>
      <w:r w:rsidR="00492E37">
        <w:rPr>
          <w:rFonts w:eastAsia="Times New Roman" w:cs="Times New Roman"/>
          <w:lang w:val="en-AU"/>
        </w:rPr>
        <w:t xml:space="preserve">) </w:t>
      </w:r>
      <w:r w:rsidRPr="000E453E">
        <w:rPr>
          <w:rFonts w:eastAsia="Times New Roman" w:cs="Times New Roman"/>
          <w:lang w:val="en-AU"/>
        </w:rPr>
        <w:t>with</w:t>
      </w:r>
      <w:r w:rsidR="00492E37">
        <w:rPr>
          <w:rFonts w:eastAsia="Times New Roman" w:cs="Times New Roman"/>
          <w:lang w:val="en-AU"/>
        </w:rPr>
        <w:t>out</w:t>
      </w:r>
      <w:r w:rsidRPr="000E453E">
        <w:rPr>
          <w:rFonts w:eastAsia="Times New Roman" w:cs="Times New Roman"/>
          <w:lang w:val="en-AU"/>
        </w:rPr>
        <w:t xml:space="preserve"> a space on either side</w:t>
      </w:r>
      <w:r w:rsidR="00492E37">
        <w:rPr>
          <w:rFonts w:eastAsia="Times New Roman" w:cs="Times New Roman"/>
          <w:lang w:val="en-AU"/>
        </w:rPr>
        <w:t>—</w:t>
      </w:r>
      <w:r w:rsidRPr="000E453E">
        <w:rPr>
          <w:rFonts w:eastAsia="Times New Roman" w:cs="Times New Roman"/>
          <w:lang w:val="en-AU"/>
        </w:rPr>
        <w:t>like this.</w:t>
      </w:r>
    </w:p>
    <w:p w14:paraId="6E07D82C" w14:textId="77777777" w:rsidR="00D42F18" w:rsidRPr="000E453E" w:rsidRDefault="00D42F18" w:rsidP="00D42F18">
      <w:pPr>
        <w:pStyle w:val="ListParagraph"/>
        <w:numPr>
          <w:ilvl w:val="0"/>
          <w:numId w:val="17"/>
        </w:numPr>
        <w:tabs>
          <w:tab w:val="clear" w:pos="360"/>
        </w:tabs>
        <w:spacing w:before="100" w:beforeAutospacing="1" w:after="100" w:afterAutospacing="1" w:line="276" w:lineRule="auto"/>
        <w:ind w:left="851" w:hanging="425"/>
        <w:rPr>
          <w:rFonts w:eastAsia="Times New Roman" w:cs="Times New Roman"/>
          <w:lang w:val="en-AU"/>
        </w:rPr>
      </w:pPr>
      <w:r w:rsidRPr="000E453E">
        <w:rPr>
          <w:rFonts w:eastAsia="Times New Roman" w:cs="Times New Roman"/>
          <w:lang w:val="en-AU"/>
        </w:rPr>
        <w:t xml:space="preserve">A hyphen should not be used to divide a word at the end of a line. </w:t>
      </w:r>
    </w:p>
    <w:p w14:paraId="3DFCF61D" w14:textId="6E7E627E" w:rsidR="00D42F18" w:rsidRPr="000E453E" w:rsidRDefault="00D42F18" w:rsidP="00D42F18">
      <w:pPr>
        <w:spacing w:before="100" w:beforeAutospacing="1" w:after="100" w:afterAutospacing="1" w:line="276" w:lineRule="auto"/>
        <w:rPr>
          <w:b/>
          <w:bCs/>
          <w:lang w:val="en-AU"/>
        </w:rPr>
      </w:pPr>
      <w:r w:rsidRPr="000E453E">
        <w:rPr>
          <w:b/>
          <w:bCs/>
          <w:lang w:val="en-AU"/>
        </w:rPr>
        <w:t xml:space="preserve">Possessives: </w:t>
      </w:r>
      <w:r w:rsidRPr="000E453E">
        <w:rPr>
          <w:lang w:val="en-AU"/>
        </w:rPr>
        <w:t xml:space="preserve">For proper names ending in </w:t>
      </w:r>
      <w:r w:rsidRPr="000E453E">
        <w:rPr>
          <w:i/>
          <w:iCs/>
          <w:lang w:val="en-AU"/>
        </w:rPr>
        <w:t xml:space="preserve">s </w:t>
      </w:r>
      <w:r w:rsidRPr="000E453E">
        <w:rPr>
          <w:lang w:val="en-AU"/>
        </w:rPr>
        <w:t xml:space="preserve">add both apostrophe and </w:t>
      </w:r>
      <w:r w:rsidRPr="000E453E">
        <w:rPr>
          <w:i/>
          <w:iCs/>
          <w:lang w:val="en-AU"/>
        </w:rPr>
        <w:t>s</w:t>
      </w:r>
      <w:r w:rsidRPr="000E453E">
        <w:rPr>
          <w:lang w:val="en-AU"/>
        </w:rPr>
        <w:t xml:space="preserve">, as in James’s writings, except for ancient classical names which end in </w:t>
      </w:r>
      <w:r w:rsidRPr="000E453E">
        <w:rPr>
          <w:i/>
          <w:iCs/>
          <w:lang w:val="en-AU"/>
        </w:rPr>
        <w:t xml:space="preserve">s </w:t>
      </w:r>
      <w:r w:rsidRPr="000E453E">
        <w:rPr>
          <w:lang w:val="en-AU"/>
        </w:rPr>
        <w:t xml:space="preserve">where no additional </w:t>
      </w:r>
      <w:r w:rsidRPr="000E453E">
        <w:rPr>
          <w:i/>
          <w:iCs/>
          <w:lang w:val="en-AU"/>
        </w:rPr>
        <w:t xml:space="preserve">s </w:t>
      </w:r>
      <w:r w:rsidRPr="000E453E">
        <w:rPr>
          <w:lang w:val="en-AU"/>
        </w:rPr>
        <w:t>is needed, e.g.</w:t>
      </w:r>
      <w:r w:rsidR="002F0AD6" w:rsidRPr="000E453E">
        <w:rPr>
          <w:lang w:val="en-AU"/>
        </w:rPr>
        <w:t>,</w:t>
      </w:r>
      <w:r w:rsidRPr="000E453E">
        <w:rPr>
          <w:lang w:val="en-AU"/>
        </w:rPr>
        <w:t xml:space="preserve"> Mars’ wrath or Ceres’ rites but Horace’s odes. </w:t>
      </w:r>
    </w:p>
    <w:p w14:paraId="2C7A8031" w14:textId="77777777" w:rsidR="00D42F18" w:rsidRPr="000E453E" w:rsidRDefault="00D42F18" w:rsidP="00D42F18">
      <w:pPr>
        <w:spacing w:before="100" w:beforeAutospacing="1" w:after="100" w:afterAutospacing="1" w:line="276" w:lineRule="auto"/>
        <w:rPr>
          <w:lang w:val="en-AU"/>
        </w:rPr>
      </w:pPr>
      <w:r w:rsidRPr="000E453E">
        <w:rPr>
          <w:b/>
          <w:bCs/>
          <w:lang w:val="en-AU"/>
        </w:rPr>
        <w:t>Quotations:</w:t>
      </w:r>
      <w:r w:rsidRPr="000E453E">
        <w:rPr>
          <w:lang w:val="en-AU"/>
        </w:rPr>
        <w:t xml:space="preserve"> </w:t>
      </w:r>
      <w:r w:rsidRPr="000E453E">
        <w:t>Please note that authors are responsible for the accuracy of all quotations.</w:t>
      </w:r>
    </w:p>
    <w:p w14:paraId="7294A07A" w14:textId="103F7CD7" w:rsidR="00D42F18" w:rsidRDefault="00D42F18" w:rsidP="00D42F18">
      <w:pPr>
        <w:pStyle w:val="ListParagraph"/>
        <w:numPr>
          <w:ilvl w:val="0"/>
          <w:numId w:val="18"/>
        </w:numPr>
        <w:tabs>
          <w:tab w:val="clear" w:pos="360"/>
        </w:tabs>
        <w:spacing w:before="100" w:beforeAutospacing="1" w:after="100" w:afterAutospacing="1" w:line="276" w:lineRule="auto"/>
        <w:ind w:left="851" w:hanging="425"/>
        <w:rPr>
          <w:rFonts w:eastAsia="Times New Roman" w:cs="Times New Roman"/>
          <w:lang w:val="en-AU"/>
        </w:rPr>
      </w:pPr>
      <w:r w:rsidRPr="000E453E">
        <w:rPr>
          <w:rFonts w:eastAsia="Times New Roman" w:cs="Times New Roman"/>
          <w:lang w:val="en-AU"/>
        </w:rPr>
        <w:t xml:space="preserve">Quotations of more than 40 words, and case studies, </w:t>
      </w:r>
      <w:r w:rsidR="009358C8" w:rsidRPr="000E453E">
        <w:rPr>
          <w:rFonts w:eastAsia="Times New Roman" w:cs="Times New Roman"/>
          <w:lang w:val="en-AU"/>
        </w:rPr>
        <w:t xml:space="preserve">are not enclosed in quotation marks, </w:t>
      </w:r>
      <w:r w:rsidRPr="000E453E">
        <w:rPr>
          <w:rFonts w:eastAsia="Times New Roman" w:cs="Times New Roman"/>
          <w:lang w:val="en-AU"/>
        </w:rPr>
        <w:t xml:space="preserve">should be on a new line, indented using 12 pt font Times New Roman and </w:t>
      </w:r>
      <w:r w:rsidR="00053BF0" w:rsidRPr="000E453E">
        <w:rPr>
          <w:rFonts w:eastAsia="Times New Roman" w:cs="Times New Roman"/>
          <w:lang w:val="en-AU"/>
        </w:rPr>
        <w:t>1.5 line</w:t>
      </w:r>
      <w:r w:rsidRPr="000E453E">
        <w:rPr>
          <w:rFonts w:eastAsia="Times New Roman" w:cs="Times New Roman"/>
          <w:lang w:val="en-AU"/>
        </w:rPr>
        <w:t xml:space="preserve"> spaced.</w:t>
      </w:r>
    </w:p>
    <w:p w14:paraId="0ACA1707" w14:textId="77777777" w:rsidR="00D903CE" w:rsidRPr="00D903CE" w:rsidRDefault="00D903CE" w:rsidP="00D903CE">
      <w:pPr>
        <w:pStyle w:val="ListParagraph"/>
        <w:tabs>
          <w:tab w:val="clear" w:pos="360"/>
        </w:tabs>
        <w:spacing w:before="100" w:beforeAutospacing="1" w:after="100" w:afterAutospacing="1" w:line="276" w:lineRule="auto"/>
        <w:ind w:left="851"/>
        <w:rPr>
          <w:rFonts w:eastAsia="Times New Roman" w:cs="Times New Roman"/>
          <w:sz w:val="8"/>
          <w:szCs w:val="8"/>
          <w:lang w:val="en-AU"/>
        </w:rPr>
      </w:pPr>
    </w:p>
    <w:p w14:paraId="508385D9" w14:textId="5ECD5A26" w:rsidR="00D903CE" w:rsidRPr="00D903CE" w:rsidRDefault="00D42F18" w:rsidP="00D903CE">
      <w:pPr>
        <w:pStyle w:val="ListParagraph"/>
        <w:numPr>
          <w:ilvl w:val="0"/>
          <w:numId w:val="18"/>
        </w:numPr>
        <w:tabs>
          <w:tab w:val="clear" w:pos="360"/>
        </w:tabs>
        <w:spacing w:before="100" w:beforeAutospacing="1" w:after="100" w:afterAutospacing="1" w:line="276" w:lineRule="auto"/>
        <w:ind w:left="851" w:hanging="425"/>
        <w:rPr>
          <w:rFonts w:eastAsia="Times New Roman" w:cs="Times New Roman"/>
          <w:lang w:val="en-AU"/>
        </w:rPr>
      </w:pPr>
      <w:r w:rsidRPr="000E453E">
        <w:rPr>
          <w:rFonts w:cs="Times New Roman"/>
        </w:rPr>
        <w:t>Quotations should be carefully checked for accuracy and should replicate the original wording, spelling, capitalization and punctuation. Exceptions (e.g.</w:t>
      </w:r>
      <w:r w:rsidR="00C51337" w:rsidRPr="000E453E">
        <w:rPr>
          <w:rFonts w:cs="Times New Roman"/>
        </w:rPr>
        <w:t>,</w:t>
      </w:r>
      <w:r w:rsidRPr="000E453E">
        <w:rPr>
          <w:rFonts w:cs="Times New Roman"/>
        </w:rPr>
        <w:t xml:space="preserve"> the italicizing of words for emphasis) should be explicitly indicated, e.g.</w:t>
      </w:r>
      <w:r w:rsidR="00A16DC3" w:rsidRPr="000E453E">
        <w:rPr>
          <w:rFonts w:cs="Times New Roman"/>
        </w:rPr>
        <w:t>,</w:t>
      </w:r>
      <w:r w:rsidRPr="000E453E">
        <w:rPr>
          <w:rFonts w:cs="Times New Roman"/>
        </w:rPr>
        <w:t xml:space="preserve"> [italics added].</w:t>
      </w:r>
    </w:p>
    <w:p w14:paraId="62235542" w14:textId="77777777" w:rsidR="00D903CE" w:rsidRPr="00D903CE" w:rsidRDefault="00D903CE" w:rsidP="00D903CE">
      <w:pPr>
        <w:pStyle w:val="ListParagraph"/>
        <w:rPr>
          <w:rFonts w:eastAsia="Times New Roman" w:cs="Times New Roman"/>
          <w:sz w:val="8"/>
          <w:szCs w:val="8"/>
          <w:lang w:val="en-AU"/>
        </w:rPr>
      </w:pPr>
    </w:p>
    <w:p w14:paraId="3665333B" w14:textId="7E8115AE" w:rsidR="00D903CE" w:rsidRDefault="00D42F18" w:rsidP="00D903CE">
      <w:pPr>
        <w:pStyle w:val="ListParagraph"/>
        <w:numPr>
          <w:ilvl w:val="0"/>
          <w:numId w:val="18"/>
        </w:numPr>
        <w:tabs>
          <w:tab w:val="clear" w:pos="360"/>
        </w:tabs>
        <w:spacing w:before="100" w:beforeAutospacing="1" w:after="100" w:afterAutospacing="1" w:line="276" w:lineRule="auto"/>
        <w:ind w:left="851" w:hanging="425"/>
        <w:rPr>
          <w:rFonts w:eastAsia="Times New Roman" w:cs="Times New Roman"/>
          <w:lang w:val="en-AU"/>
        </w:rPr>
      </w:pPr>
      <w:r w:rsidRPr="000E453E">
        <w:rPr>
          <w:rFonts w:eastAsia="Times New Roman" w:cs="Times New Roman"/>
          <w:lang w:val="en-AU"/>
        </w:rPr>
        <w:t>Full stop</w:t>
      </w:r>
      <w:r w:rsidR="005E60AB">
        <w:rPr>
          <w:rFonts w:eastAsia="Times New Roman" w:cs="Times New Roman"/>
          <w:lang w:val="en-AU"/>
        </w:rPr>
        <w:t>s,</w:t>
      </w:r>
      <w:r w:rsidRPr="000E453E">
        <w:rPr>
          <w:rFonts w:eastAsia="Times New Roman" w:cs="Times New Roman"/>
          <w:lang w:val="en-AU"/>
        </w:rPr>
        <w:t xml:space="preserve"> commas</w:t>
      </w:r>
      <w:r w:rsidR="005E60AB">
        <w:rPr>
          <w:rFonts w:eastAsia="Times New Roman" w:cs="Times New Roman"/>
          <w:lang w:val="en-AU"/>
        </w:rPr>
        <w:t>, exclamation marks and question marks</w:t>
      </w:r>
      <w:r w:rsidRPr="000E453E">
        <w:rPr>
          <w:rFonts w:eastAsia="Times New Roman" w:cs="Times New Roman"/>
          <w:lang w:val="en-AU"/>
        </w:rPr>
        <w:t xml:space="preserve"> come </w:t>
      </w:r>
      <w:r w:rsidRPr="000E453E">
        <w:rPr>
          <w:rFonts w:eastAsia="Times New Roman" w:cs="Times New Roman"/>
          <w:i/>
          <w:iCs/>
          <w:lang w:val="en-AU"/>
        </w:rPr>
        <w:t xml:space="preserve">within the </w:t>
      </w:r>
      <w:r w:rsidRPr="000E453E">
        <w:rPr>
          <w:rFonts w:eastAsia="Times New Roman" w:cs="Times New Roman"/>
          <w:lang w:val="en-AU"/>
        </w:rPr>
        <w:t>quotation marks and brackets</w:t>
      </w:r>
      <w:r w:rsidR="00723AE5">
        <w:rPr>
          <w:rFonts w:eastAsia="Times New Roman" w:cs="Times New Roman"/>
          <w:lang w:val="en-AU"/>
        </w:rPr>
        <w:t xml:space="preserve"> </w:t>
      </w:r>
      <w:r w:rsidR="00723AE5" w:rsidRPr="00723AE5">
        <w:rPr>
          <w:rFonts w:eastAsia="Times New Roman" w:cs="Times New Roman"/>
          <w:u w:val="single"/>
          <w:lang w:val="en-AU"/>
        </w:rPr>
        <w:t>for direct quotes</w:t>
      </w:r>
      <w:r w:rsidR="00723AE5">
        <w:rPr>
          <w:rFonts w:eastAsia="Times New Roman" w:cs="Times New Roman"/>
          <w:lang w:val="en-AU"/>
        </w:rPr>
        <w:t>.</w:t>
      </w:r>
      <w:r w:rsidRPr="000E453E">
        <w:rPr>
          <w:rFonts w:eastAsia="Times New Roman" w:cs="Times New Roman"/>
          <w:lang w:val="en-AU"/>
        </w:rPr>
        <w:t xml:space="preserve"> </w:t>
      </w:r>
      <w:r w:rsidR="005E60AB">
        <w:rPr>
          <w:rFonts w:eastAsia="Times New Roman" w:cs="Times New Roman"/>
          <w:lang w:val="en-AU"/>
        </w:rPr>
        <w:t xml:space="preserve">Colons and semi-colons are placed </w:t>
      </w:r>
      <w:r w:rsidR="005E60AB" w:rsidRPr="005E60AB">
        <w:rPr>
          <w:rFonts w:eastAsia="Times New Roman" w:cs="Times New Roman"/>
          <w:i/>
          <w:iCs/>
          <w:lang w:val="en-AU"/>
        </w:rPr>
        <w:t>outside</w:t>
      </w:r>
      <w:r w:rsidR="005E60AB" w:rsidRPr="000E453E">
        <w:rPr>
          <w:rFonts w:eastAsia="Times New Roman" w:cs="Times New Roman"/>
          <w:i/>
          <w:iCs/>
          <w:lang w:val="en-AU"/>
        </w:rPr>
        <w:t xml:space="preserve"> the </w:t>
      </w:r>
      <w:r w:rsidR="005E60AB" w:rsidRPr="000E453E">
        <w:rPr>
          <w:rFonts w:eastAsia="Times New Roman" w:cs="Times New Roman"/>
          <w:lang w:val="en-AU"/>
        </w:rPr>
        <w:t>quotation marks</w:t>
      </w:r>
      <w:r w:rsidR="005E60AB">
        <w:rPr>
          <w:rFonts w:eastAsia="Times New Roman" w:cs="Times New Roman"/>
          <w:lang w:val="en-AU"/>
        </w:rPr>
        <w:t>.</w:t>
      </w:r>
      <w:r w:rsidR="00723AE5">
        <w:rPr>
          <w:rFonts w:eastAsia="Times New Roman" w:cs="Times New Roman"/>
          <w:lang w:val="en-AU"/>
        </w:rPr>
        <w:t xml:space="preserve"> </w:t>
      </w:r>
      <w:r w:rsidR="00723AE5" w:rsidRPr="00723AE5">
        <w:rPr>
          <w:rFonts w:eastAsia="Times New Roman" w:cs="Times New Roman"/>
          <w:u w:val="single"/>
          <w:lang w:val="en-AU"/>
        </w:rPr>
        <w:t>For indirect quotes,</w:t>
      </w:r>
      <w:r w:rsidR="00723AE5">
        <w:rPr>
          <w:rFonts w:eastAsia="Times New Roman" w:cs="Times New Roman"/>
          <w:lang w:val="en-AU"/>
        </w:rPr>
        <w:t xml:space="preserve"> or titles of articles in the text within quotation marks, place punctuation marks</w:t>
      </w:r>
      <w:r w:rsidR="00723AE5" w:rsidRPr="00723AE5">
        <w:rPr>
          <w:rFonts w:eastAsia="Times New Roman" w:cs="Times New Roman"/>
          <w:i/>
          <w:iCs/>
          <w:lang w:val="en-AU"/>
        </w:rPr>
        <w:t xml:space="preserve"> outside</w:t>
      </w:r>
      <w:r w:rsidR="00723AE5">
        <w:rPr>
          <w:rFonts w:eastAsia="Times New Roman" w:cs="Times New Roman"/>
          <w:lang w:val="en-AU"/>
        </w:rPr>
        <w:t xml:space="preserve"> the quotation marks, except for question marks and exclamation </w:t>
      </w:r>
      <w:proofErr w:type="spellStart"/>
      <w:r w:rsidR="00723AE5">
        <w:rPr>
          <w:rFonts w:eastAsia="Times New Roman" w:cs="Times New Roman"/>
          <w:lang w:val="en-AU"/>
        </w:rPr>
        <w:t>marks.sx</w:t>
      </w:r>
      <w:proofErr w:type="spellEnd"/>
      <w:r w:rsidR="00723AE5">
        <w:rPr>
          <w:rFonts w:eastAsia="Times New Roman" w:cs="Times New Roman"/>
          <w:lang w:val="en-AU"/>
        </w:rPr>
        <w:t xml:space="preserve">. </w:t>
      </w:r>
    </w:p>
    <w:p w14:paraId="691E296A" w14:textId="77777777" w:rsidR="00D903CE" w:rsidRPr="00D903CE" w:rsidRDefault="00D903CE" w:rsidP="00D903CE">
      <w:pPr>
        <w:pStyle w:val="ListParagraph"/>
        <w:rPr>
          <w:rFonts w:eastAsia="Times New Roman" w:cs="Times New Roman"/>
          <w:sz w:val="8"/>
          <w:szCs w:val="8"/>
          <w:lang w:val="en-AU"/>
        </w:rPr>
      </w:pPr>
    </w:p>
    <w:p w14:paraId="64C7F53D" w14:textId="0DB9DE70" w:rsidR="00D42F18" w:rsidRPr="00D903CE" w:rsidRDefault="00D42F18" w:rsidP="00D42F18">
      <w:pPr>
        <w:pStyle w:val="ListParagraph"/>
        <w:numPr>
          <w:ilvl w:val="0"/>
          <w:numId w:val="18"/>
        </w:numPr>
        <w:tabs>
          <w:tab w:val="clear" w:pos="360"/>
        </w:tabs>
        <w:spacing w:before="100" w:beforeAutospacing="1" w:after="100" w:afterAutospacing="1" w:line="276" w:lineRule="auto"/>
        <w:ind w:left="851" w:hanging="425"/>
        <w:rPr>
          <w:rFonts w:eastAsia="Times New Roman" w:cs="Times New Roman"/>
          <w:lang w:val="en-AU"/>
        </w:rPr>
      </w:pPr>
      <w:r w:rsidRPr="000E453E">
        <w:rPr>
          <w:rFonts w:cs="Times New Roman"/>
        </w:rPr>
        <w:t>Double inverted commas are used for quotations</w:t>
      </w:r>
      <w:r w:rsidR="009358C8" w:rsidRPr="000E453E">
        <w:rPr>
          <w:rFonts w:cs="Times New Roman"/>
        </w:rPr>
        <w:t xml:space="preserve"> within the main body of the text</w:t>
      </w:r>
      <w:r w:rsidRPr="000E453E">
        <w:rPr>
          <w:rFonts w:cs="Times New Roman"/>
        </w:rPr>
        <w:t xml:space="preserve">. Quotations within quotations are indicated by singe inverted commas. </w:t>
      </w:r>
    </w:p>
    <w:p w14:paraId="7A7672CB" w14:textId="77777777" w:rsidR="00D903CE" w:rsidRPr="00D903CE" w:rsidRDefault="00D903CE" w:rsidP="00D903CE">
      <w:pPr>
        <w:pStyle w:val="ListParagraph"/>
        <w:spacing w:before="100" w:beforeAutospacing="1" w:after="100" w:afterAutospacing="1" w:line="276" w:lineRule="auto"/>
        <w:ind w:left="927"/>
        <w:rPr>
          <w:rFonts w:cs="Times New Roman"/>
          <w:sz w:val="8"/>
          <w:szCs w:val="8"/>
        </w:rPr>
      </w:pPr>
    </w:p>
    <w:p w14:paraId="661813FA" w14:textId="3B00BE6F" w:rsidR="00D42F18" w:rsidRPr="00D903CE" w:rsidRDefault="00D42F18" w:rsidP="00D42F18">
      <w:pPr>
        <w:pStyle w:val="ListParagraph"/>
        <w:numPr>
          <w:ilvl w:val="0"/>
          <w:numId w:val="18"/>
        </w:numPr>
        <w:tabs>
          <w:tab w:val="clear" w:pos="360"/>
        </w:tabs>
        <w:spacing w:before="100" w:beforeAutospacing="1" w:after="100" w:afterAutospacing="1" w:line="276" w:lineRule="auto"/>
        <w:ind w:left="851" w:hanging="425"/>
        <w:rPr>
          <w:rFonts w:eastAsia="Times New Roman" w:cs="Times New Roman"/>
          <w:lang w:val="en-AU"/>
        </w:rPr>
      </w:pPr>
      <w:r w:rsidRPr="000E453E">
        <w:rPr>
          <w:rFonts w:cs="Times New Roman"/>
        </w:rPr>
        <w:t xml:space="preserve">Ellipsis: omissions </w:t>
      </w:r>
      <w:r w:rsidRPr="000E453E">
        <w:rPr>
          <w:rFonts w:cs="Times New Roman"/>
          <w:i/>
          <w:iCs/>
        </w:rPr>
        <w:t xml:space="preserve">within </w:t>
      </w:r>
      <w:r w:rsidRPr="000E453E">
        <w:rPr>
          <w:rFonts w:cs="Times New Roman"/>
        </w:rPr>
        <w:t xml:space="preserve">a sentence should be indicated by three ... non-spaced periods (leaving a space before the first and after the last). Four non-spaced periods with no space before the first (but a space after the last) should be used for omissions </w:t>
      </w:r>
      <w:r w:rsidRPr="000E453E">
        <w:rPr>
          <w:rFonts w:cs="Times New Roman"/>
          <w:i/>
          <w:iCs/>
        </w:rPr>
        <w:t xml:space="preserve">between </w:t>
      </w:r>
      <w:r w:rsidRPr="000E453E">
        <w:rPr>
          <w:rFonts w:cs="Times New Roman"/>
        </w:rPr>
        <w:t xml:space="preserve">sentences. Thus: “Thoreau notes: ‘I learned ... that if one advances </w:t>
      </w:r>
      <w:r w:rsidRPr="000E453E">
        <w:rPr>
          <w:rFonts w:cs="Times New Roman"/>
        </w:rPr>
        <w:lastRenderedPageBreak/>
        <w:t>confidently in the direction of his dreams, ... he will meet with ... success.... He will put some things behind.... In proportion as …”</w:t>
      </w:r>
    </w:p>
    <w:p w14:paraId="7828EA20" w14:textId="77777777" w:rsidR="00D903CE" w:rsidRPr="00D903CE" w:rsidRDefault="00D903CE" w:rsidP="00D903CE">
      <w:pPr>
        <w:pStyle w:val="ListParagraph"/>
        <w:rPr>
          <w:rFonts w:eastAsia="Times New Roman" w:cs="Times New Roman"/>
          <w:lang w:val="en-AU"/>
        </w:rPr>
      </w:pPr>
    </w:p>
    <w:p w14:paraId="44C35076" w14:textId="02DB7731" w:rsidR="00D42F18" w:rsidRPr="00D903CE" w:rsidRDefault="00D42F18" w:rsidP="00D42F18">
      <w:pPr>
        <w:pStyle w:val="ListParagraph"/>
        <w:numPr>
          <w:ilvl w:val="0"/>
          <w:numId w:val="18"/>
        </w:numPr>
        <w:tabs>
          <w:tab w:val="clear" w:pos="360"/>
        </w:tabs>
        <w:spacing w:before="100" w:beforeAutospacing="1" w:after="100" w:afterAutospacing="1" w:line="276" w:lineRule="auto"/>
        <w:ind w:left="851" w:hanging="425"/>
        <w:rPr>
          <w:rFonts w:eastAsia="Times New Roman" w:cs="Times New Roman"/>
          <w:lang w:val="en-AU"/>
        </w:rPr>
      </w:pPr>
      <w:r w:rsidRPr="000E453E">
        <w:rPr>
          <w:rFonts w:cs="Times New Roman"/>
        </w:rPr>
        <w:t xml:space="preserve">Do not use spaced periods to open </w:t>
      </w:r>
      <w:r w:rsidR="00A16DC3" w:rsidRPr="000E453E">
        <w:rPr>
          <w:rFonts w:cs="Times New Roman"/>
        </w:rPr>
        <w:t xml:space="preserve">or close </w:t>
      </w:r>
      <w:r w:rsidRPr="000E453E">
        <w:rPr>
          <w:rFonts w:cs="Times New Roman"/>
        </w:rPr>
        <w:t>quotations that are syntactic fragments</w:t>
      </w:r>
      <w:r w:rsidR="00A16DC3" w:rsidRPr="000E453E">
        <w:rPr>
          <w:rFonts w:cs="Times New Roman"/>
        </w:rPr>
        <w:t>.</w:t>
      </w:r>
    </w:p>
    <w:p w14:paraId="05FDF396" w14:textId="77777777" w:rsidR="00D903CE" w:rsidRPr="00D903CE" w:rsidRDefault="00D903CE" w:rsidP="00D903CE">
      <w:pPr>
        <w:pStyle w:val="ListParagraph"/>
        <w:spacing w:before="100" w:beforeAutospacing="1" w:after="100" w:afterAutospacing="1" w:line="276" w:lineRule="auto"/>
        <w:ind w:left="927"/>
        <w:rPr>
          <w:rFonts w:cs="Times New Roman"/>
          <w:sz w:val="8"/>
          <w:szCs w:val="8"/>
        </w:rPr>
      </w:pPr>
    </w:p>
    <w:p w14:paraId="730CEEE5" w14:textId="2307F1FF" w:rsidR="00D903CE" w:rsidRPr="00D903CE" w:rsidRDefault="00D42F18" w:rsidP="00D903CE">
      <w:pPr>
        <w:pStyle w:val="ListParagraph"/>
        <w:numPr>
          <w:ilvl w:val="0"/>
          <w:numId w:val="18"/>
        </w:numPr>
        <w:tabs>
          <w:tab w:val="clear" w:pos="360"/>
        </w:tabs>
        <w:spacing w:before="100" w:beforeAutospacing="1" w:after="100" w:afterAutospacing="1" w:line="276" w:lineRule="auto"/>
        <w:ind w:left="851" w:hanging="425"/>
        <w:rPr>
          <w:rFonts w:eastAsia="Times New Roman" w:cs="Times New Roman"/>
          <w:lang w:val="en-AU"/>
        </w:rPr>
      </w:pPr>
      <w:r w:rsidRPr="000E453E">
        <w:rPr>
          <w:rFonts w:cs="Times New Roman"/>
        </w:rPr>
        <w:t xml:space="preserve">Indented </w:t>
      </w:r>
      <w:r w:rsidRPr="000E453E">
        <w:rPr>
          <w:rFonts w:cs="Times New Roman"/>
          <w:color w:val="000000" w:themeColor="text1"/>
        </w:rPr>
        <w:t xml:space="preserve">quotations (text </w:t>
      </w:r>
      <w:r w:rsidRPr="000E453E">
        <w:rPr>
          <w:rFonts w:cs="Times New Roman"/>
        </w:rPr>
        <w:t>in 12 pt):</w:t>
      </w:r>
    </w:p>
    <w:p w14:paraId="5C54EF60" w14:textId="79BAD3E1" w:rsidR="00D42F18" w:rsidRPr="000E453E" w:rsidRDefault="00D42F18" w:rsidP="00D42F18">
      <w:pPr>
        <w:pStyle w:val="ListParagraph"/>
        <w:numPr>
          <w:ilvl w:val="1"/>
          <w:numId w:val="18"/>
        </w:numPr>
        <w:tabs>
          <w:tab w:val="clear" w:pos="360"/>
        </w:tabs>
        <w:spacing w:before="100" w:beforeAutospacing="1" w:after="100" w:afterAutospacing="1" w:line="276" w:lineRule="auto"/>
        <w:ind w:left="1276"/>
        <w:rPr>
          <w:rFonts w:eastAsia="Times New Roman" w:cs="Times New Roman"/>
          <w:lang w:val="en-AU"/>
        </w:rPr>
      </w:pPr>
      <w:r w:rsidRPr="000E453E">
        <w:rPr>
          <w:rFonts w:cs="Times New Roman"/>
        </w:rPr>
        <w:t>Do not enclose in quotation marks and introduce with a colon, e.g.</w:t>
      </w:r>
      <w:r w:rsidR="00A16DC3" w:rsidRPr="000E453E">
        <w:rPr>
          <w:rFonts w:cs="Times New Roman"/>
        </w:rPr>
        <w:t>,</w:t>
      </w:r>
      <w:r w:rsidRPr="000E453E">
        <w:rPr>
          <w:rFonts w:cs="Times New Roman"/>
        </w:rPr>
        <w:t xml:space="preserve"> As Jung states:</w:t>
      </w:r>
      <w:r w:rsidRPr="000E453E">
        <w:rPr>
          <w:rFonts w:cs="Times New Roman"/>
        </w:rPr>
        <w:br/>
        <w:t xml:space="preserve">        The psyche is a self-regulating system ... </w:t>
      </w:r>
    </w:p>
    <w:p w14:paraId="41700D04" w14:textId="10887E83" w:rsidR="00D42F18" w:rsidRPr="000E453E" w:rsidRDefault="00D42F18" w:rsidP="00D42F18">
      <w:pPr>
        <w:pStyle w:val="ListParagraph"/>
        <w:numPr>
          <w:ilvl w:val="1"/>
          <w:numId w:val="18"/>
        </w:numPr>
        <w:tabs>
          <w:tab w:val="clear" w:pos="360"/>
        </w:tabs>
        <w:spacing w:before="100" w:beforeAutospacing="1" w:after="100" w:afterAutospacing="1" w:line="276" w:lineRule="auto"/>
        <w:ind w:left="1276"/>
        <w:rPr>
          <w:rFonts w:eastAsia="Times New Roman" w:cs="Times New Roman"/>
          <w:lang w:val="en-AU"/>
        </w:rPr>
      </w:pPr>
      <w:r w:rsidRPr="000E453E">
        <w:rPr>
          <w:rFonts w:cs="Times New Roman"/>
        </w:rPr>
        <w:t xml:space="preserve">Always insert the source of quoted work (author/editor, year of publication </w:t>
      </w:r>
      <w:r w:rsidRPr="000E453E">
        <w:rPr>
          <w:rFonts w:cs="Times New Roman"/>
          <w:color w:val="000000" w:themeColor="text1"/>
        </w:rPr>
        <w:t>and page/paragraph number) immediately after the quotation in parenthesis</w:t>
      </w:r>
      <w:r w:rsidR="009D6781" w:rsidRPr="000E453E">
        <w:rPr>
          <w:rFonts w:cs="Times New Roman"/>
          <w:color w:val="000000" w:themeColor="text1"/>
        </w:rPr>
        <w:t>, with a comma after the author, and the year</w:t>
      </w:r>
      <w:r w:rsidR="009C7C02" w:rsidRPr="000E453E">
        <w:rPr>
          <w:rFonts w:cs="Times New Roman"/>
          <w:color w:val="000000" w:themeColor="text1"/>
        </w:rPr>
        <w:t>.</w:t>
      </w:r>
    </w:p>
    <w:p w14:paraId="02B035D0" w14:textId="77777777" w:rsidR="00D42F18" w:rsidRPr="000E453E" w:rsidRDefault="00D42F18" w:rsidP="00D42F18">
      <w:pPr>
        <w:pStyle w:val="ListParagraph"/>
        <w:numPr>
          <w:ilvl w:val="1"/>
          <w:numId w:val="18"/>
        </w:numPr>
        <w:tabs>
          <w:tab w:val="clear" w:pos="360"/>
        </w:tabs>
        <w:spacing w:before="100" w:beforeAutospacing="1" w:after="100" w:afterAutospacing="1" w:line="276" w:lineRule="auto"/>
        <w:ind w:left="1276"/>
        <w:rPr>
          <w:rFonts w:eastAsia="Times New Roman" w:cs="Times New Roman"/>
          <w:lang w:val="en-AU"/>
        </w:rPr>
      </w:pPr>
      <w:r w:rsidRPr="000E453E">
        <w:rPr>
          <w:rFonts w:cs="Times New Roman"/>
        </w:rPr>
        <w:t>No full stop after the bracketed reference to the source, thus:</w:t>
      </w:r>
    </w:p>
    <w:p w14:paraId="3D0D1A7E" w14:textId="77777777" w:rsidR="00D42F18" w:rsidRPr="000E453E" w:rsidRDefault="00D42F18" w:rsidP="00D42F18">
      <w:pPr>
        <w:pStyle w:val="ListParagraph"/>
        <w:spacing w:before="100" w:beforeAutospacing="1" w:after="100" w:afterAutospacing="1" w:line="276" w:lineRule="auto"/>
        <w:ind w:left="1276"/>
        <w:rPr>
          <w:rFonts w:cs="Times New Roman"/>
        </w:rPr>
      </w:pPr>
      <w:r w:rsidRPr="000E453E">
        <w:rPr>
          <w:rFonts w:cs="Times New Roman"/>
        </w:rPr>
        <w:t>As Jung states:</w:t>
      </w:r>
    </w:p>
    <w:p w14:paraId="2EE591D2" w14:textId="203D5F27" w:rsidR="00D42F18" w:rsidRDefault="00D42F18" w:rsidP="009C7C02">
      <w:pPr>
        <w:pStyle w:val="ListParagraph"/>
        <w:spacing w:before="100" w:beforeAutospacing="1" w:after="100" w:afterAutospacing="1" w:line="276" w:lineRule="auto"/>
        <w:ind w:left="1701"/>
        <w:rPr>
          <w:rFonts w:cs="Times New Roman"/>
        </w:rPr>
      </w:pPr>
      <w:r w:rsidRPr="000E453E">
        <w:rPr>
          <w:rFonts w:cs="Times New Roman"/>
        </w:rPr>
        <w:t>The psyche is a self-regulating system ...</w:t>
      </w:r>
      <w:r w:rsidR="009C7C02" w:rsidRPr="000E453E">
        <w:rPr>
          <w:rFonts w:cs="Times New Roman"/>
        </w:rPr>
        <w:t xml:space="preserve"> </w:t>
      </w:r>
      <w:r w:rsidRPr="000E453E">
        <w:rPr>
          <w:rFonts w:cs="Times New Roman"/>
        </w:rPr>
        <w:t>(Solomon</w:t>
      </w:r>
      <w:r w:rsidR="009D6781" w:rsidRPr="000E453E">
        <w:rPr>
          <w:rFonts w:cs="Times New Roman"/>
        </w:rPr>
        <w:t>,</w:t>
      </w:r>
      <w:r w:rsidRPr="000E453E">
        <w:rPr>
          <w:rFonts w:cs="Times New Roman"/>
        </w:rPr>
        <w:t xml:space="preserve"> 2007, p. 3)</w:t>
      </w:r>
    </w:p>
    <w:p w14:paraId="6D7816CF" w14:textId="77777777" w:rsidR="00D903CE" w:rsidRPr="00D903CE" w:rsidRDefault="00D903CE" w:rsidP="009C7C02">
      <w:pPr>
        <w:pStyle w:val="ListParagraph"/>
        <w:spacing w:before="100" w:beforeAutospacing="1" w:after="100" w:afterAutospacing="1" w:line="276" w:lineRule="auto"/>
        <w:ind w:left="1701"/>
        <w:rPr>
          <w:rFonts w:cs="Times New Roman"/>
          <w:sz w:val="8"/>
          <w:szCs w:val="8"/>
        </w:rPr>
      </w:pPr>
    </w:p>
    <w:p w14:paraId="3817F517" w14:textId="3929CD04" w:rsidR="00D42F18" w:rsidRPr="000E453E" w:rsidRDefault="00D42F18" w:rsidP="00D42F18">
      <w:pPr>
        <w:pStyle w:val="ListParagraph"/>
        <w:numPr>
          <w:ilvl w:val="0"/>
          <w:numId w:val="18"/>
        </w:numPr>
        <w:tabs>
          <w:tab w:val="clear" w:pos="360"/>
        </w:tabs>
        <w:spacing w:before="100" w:beforeAutospacing="1" w:after="100" w:afterAutospacing="1" w:line="276" w:lineRule="auto"/>
        <w:ind w:left="851" w:hanging="425"/>
        <w:rPr>
          <w:rFonts w:eastAsia="Times New Roman" w:cs="Times New Roman"/>
          <w:lang w:val="en-AU"/>
        </w:rPr>
      </w:pPr>
      <w:r w:rsidRPr="000E453E">
        <w:rPr>
          <w:rFonts w:cs="Times New Roman"/>
        </w:rPr>
        <w:t xml:space="preserve">Quotes within the body of the text should be treated as part of the running text within the sentence. </w:t>
      </w:r>
    </w:p>
    <w:p w14:paraId="0A2237FE" w14:textId="77777777" w:rsidR="00D42F18" w:rsidRPr="000E453E" w:rsidRDefault="00D42F18" w:rsidP="00D42F18">
      <w:pPr>
        <w:pStyle w:val="ListParagraph"/>
        <w:numPr>
          <w:ilvl w:val="1"/>
          <w:numId w:val="18"/>
        </w:numPr>
        <w:tabs>
          <w:tab w:val="clear" w:pos="360"/>
        </w:tabs>
        <w:spacing w:before="100" w:beforeAutospacing="1" w:after="100" w:afterAutospacing="1" w:line="276" w:lineRule="auto"/>
        <w:ind w:left="1276"/>
        <w:rPr>
          <w:rFonts w:eastAsia="Times New Roman" w:cs="Times New Roman"/>
          <w:lang w:val="en-AU"/>
        </w:rPr>
      </w:pPr>
      <w:r w:rsidRPr="000E453E">
        <w:rPr>
          <w:rFonts w:cs="Times New Roman"/>
        </w:rPr>
        <w:t xml:space="preserve">The immediately preceding punctuation should be exactly as it would have been </w:t>
      </w:r>
      <w:proofErr w:type="gramStart"/>
      <w:r w:rsidRPr="000E453E">
        <w:rPr>
          <w:rFonts w:cs="Times New Roman"/>
        </w:rPr>
        <w:t>were</w:t>
      </w:r>
      <w:proofErr w:type="gramEnd"/>
      <w:r w:rsidRPr="000E453E">
        <w:rPr>
          <w:rFonts w:cs="Times New Roman"/>
        </w:rPr>
        <w:t xml:space="preserve"> the following text not a quote but instead the author’s own words. </w:t>
      </w:r>
    </w:p>
    <w:p w14:paraId="5DCACD6F" w14:textId="3C5E1CC1" w:rsidR="00D42F18" w:rsidRPr="000E453E" w:rsidRDefault="00D42F18" w:rsidP="00D42F18">
      <w:pPr>
        <w:pStyle w:val="ListParagraph"/>
        <w:numPr>
          <w:ilvl w:val="1"/>
          <w:numId w:val="18"/>
        </w:numPr>
        <w:tabs>
          <w:tab w:val="clear" w:pos="360"/>
        </w:tabs>
        <w:spacing w:before="100" w:beforeAutospacing="1" w:after="100" w:afterAutospacing="1" w:line="276" w:lineRule="auto"/>
        <w:ind w:left="1276"/>
        <w:rPr>
          <w:rFonts w:eastAsia="Times New Roman" w:cs="Times New Roman"/>
          <w:lang w:val="en-AU"/>
        </w:rPr>
      </w:pPr>
      <w:r w:rsidRPr="000E453E">
        <w:rPr>
          <w:rFonts w:cs="Times New Roman"/>
        </w:rPr>
        <w:t>There is</w:t>
      </w:r>
      <w:r w:rsidR="00053BF0" w:rsidRPr="000E453E">
        <w:rPr>
          <w:rFonts w:cs="Times New Roman"/>
        </w:rPr>
        <w:t xml:space="preserve"> a </w:t>
      </w:r>
      <w:r w:rsidRPr="000E453E">
        <w:rPr>
          <w:rFonts w:cs="Times New Roman"/>
        </w:rPr>
        <w:t>comma between the author’s name and the date of publication following a quote, as in (Bion</w:t>
      </w:r>
      <w:r w:rsidR="009D6781" w:rsidRPr="000E453E">
        <w:rPr>
          <w:rFonts w:cs="Times New Roman"/>
        </w:rPr>
        <w:t>,</w:t>
      </w:r>
      <w:r w:rsidRPr="000E453E">
        <w:rPr>
          <w:rFonts w:cs="Times New Roman"/>
        </w:rPr>
        <w:t xml:space="preserve"> 1962).</w:t>
      </w:r>
    </w:p>
    <w:p w14:paraId="48380413" w14:textId="7A891DB5" w:rsidR="00D42F18" w:rsidRPr="000E453E" w:rsidRDefault="00D42F18" w:rsidP="00D42F18">
      <w:pPr>
        <w:pStyle w:val="NormalWeb"/>
        <w:numPr>
          <w:ilvl w:val="0"/>
          <w:numId w:val="18"/>
        </w:numPr>
        <w:spacing w:after="0" w:afterAutospacing="0" w:line="276" w:lineRule="auto"/>
        <w:ind w:left="851" w:hanging="425"/>
      </w:pPr>
      <w:r w:rsidRPr="000E453E">
        <w:t xml:space="preserve">Quotations from Jung’s </w:t>
      </w:r>
      <w:r w:rsidRPr="000E453E">
        <w:rPr>
          <w:i/>
          <w:iCs/>
        </w:rPr>
        <w:t xml:space="preserve">Collected Works: </w:t>
      </w:r>
      <w:r w:rsidRPr="000E453E">
        <w:t>specify the original date of publication of the paper in question along with a paragraph reference (do not use page reference), e.g.</w:t>
      </w:r>
      <w:r w:rsidR="0040376E">
        <w:t>,</w:t>
      </w:r>
      <w:r w:rsidRPr="000E453E">
        <w:t xml:space="preserve"> (Jung</w:t>
      </w:r>
      <w:r w:rsidR="009D6781" w:rsidRPr="000E453E">
        <w:t>,</w:t>
      </w:r>
      <w:r w:rsidRPr="000E453E">
        <w:t xml:space="preserve"> 1946, para. 353)</w:t>
      </w:r>
      <w:r w:rsidR="009C7C02" w:rsidRPr="000E453E">
        <w:t>.</w:t>
      </w:r>
      <w:r w:rsidRPr="000E453E">
        <w:t xml:space="preserve"> </w:t>
      </w:r>
    </w:p>
    <w:p w14:paraId="4ED65D17" w14:textId="77777777" w:rsidR="00D42F18" w:rsidRPr="000E453E" w:rsidRDefault="00D42F18" w:rsidP="00D42F18">
      <w:pPr>
        <w:pStyle w:val="NormalWeb"/>
        <w:spacing w:before="0" w:beforeAutospacing="0" w:after="0" w:afterAutospacing="0" w:line="276" w:lineRule="auto"/>
        <w:rPr>
          <w:b/>
          <w:bCs/>
        </w:rPr>
      </w:pPr>
    </w:p>
    <w:p w14:paraId="10BE2DC6" w14:textId="56F854CB" w:rsidR="00D42F18" w:rsidRPr="000E453E" w:rsidRDefault="00D42F18" w:rsidP="00D42F18">
      <w:pPr>
        <w:pStyle w:val="NormalWeb"/>
        <w:spacing w:before="0" w:beforeAutospacing="0" w:after="0" w:afterAutospacing="0" w:line="276" w:lineRule="auto"/>
      </w:pPr>
      <w:r w:rsidRPr="000E453E">
        <w:rPr>
          <w:b/>
          <w:bCs/>
        </w:rPr>
        <w:t xml:space="preserve">Copyright and permissions: </w:t>
      </w:r>
      <w:r w:rsidRPr="000E453E">
        <w:t xml:space="preserve">Copyright to all material published in the </w:t>
      </w:r>
      <w:r w:rsidRPr="000E453E">
        <w:rPr>
          <w:i/>
          <w:iCs/>
        </w:rPr>
        <w:t>Journal</w:t>
      </w:r>
      <w:r w:rsidRPr="000E453E">
        <w:t xml:space="preserve"> is held by the </w:t>
      </w:r>
      <w:r w:rsidRPr="000E453E">
        <w:rPr>
          <w:i/>
          <w:iCs/>
        </w:rPr>
        <w:t>Journal</w:t>
      </w:r>
      <w:r w:rsidRPr="000E453E">
        <w:t xml:space="preserve">. It is the author’s responsibility to obtain clearance for use of any material requiring copyright permission including </w:t>
      </w:r>
      <w:r w:rsidRPr="000E453E">
        <w:rPr>
          <w:b/>
          <w:bCs/>
        </w:rPr>
        <w:t>poetry, prose, song lyrics, photographs and illustrations,</w:t>
      </w:r>
      <w:r w:rsidRPr="000E453E">
        <w:t xml:space="preserve"> and to pay any fee that may be due. This applies to all prose quotations that exceed the ‘fair dealings’ limit – i.e.</w:t>
      </w:r>
      <w:r w:rsidR="002F0AD6" w:rsidRPr="000E453E">
        <w:t>,</w:t>
      </w:r>
      <w:r w:rsidRPr="000E453E">
        <w:t xml:space="preserve"> more than 300 words for any one extract and more than 800 words for extracts from any one source. The generally accepted limit for all verse quotations is up to a quarter of the whole poem. </w:t>
      </w:r>
      <w:r w:rsidRPr="000E453E">
        <w:rPr>
          <w:color w:val="000000" w:themeColor="text1"/>
        </w:rPr>
        <w:t>Please note that it can often take six weeks or more to secure permissions.</w:t>
      </w:r>
    </w:p>
    <w:p w14:paraId="6AEEC66A" w14:textId="4B6F212D" w:rsidR="00D42F18" w:rsidRPr="000E453E" w:rsidRDefault="00D42F18" w:rsidP="00D42F18">
      <w:pPr>
        <w:pStyle w:val="NormalWeb"/>
        <w:spacing w:before="0" w:beforeAutospacing="0" w:after="0" w:afterAutospacing="0" w:line="276" w:lineRule="auto"/>
      </w:pPr>
    </w:p>
    <w:p w14:paraId="653EC744" w14:textId="5D0810F6" w:rsidR="00D42F18" w:rsidRPr="000E453E" w:rsidRDefault="00D42F18" w:rsidP="00D42F18">
      <w:pPr>
        <w:pStyle w:val="NormalWeb"/>
        <w:spacing w:line="276" w:lineRule="auto"/>
      </w:pPr>
      <w:r w:rsidRPr="000E453E">
        <w:rPr>
          <w:b/>
          <w:bCs/>
        </w:rPr>
        <w:t xml:space="preserve">Referencing </w:t>
      </w:r>
    </w:p>
    <w:p w14:paraId="346F7829" w14:textId="5E6777D6" w:rsidR="00D42F18" w:rsidRPr="000E453E" w:rsidRDefault="00D42F18" w:rsidP="00D42F18">
      <w:pPr>
        <w:pStyle w:val="NormalWeb"/>
        <w:spacing w:line="276" w:lineRule="auto"/>
      </w:pPr>
      <w:r w:rsidRPr="000E453E">
        <w:rPr>
          <w:b/>
          <w:bCs/>
        </w:rPr>
        <w:t>References in the text</w:t>
      </w:r>
      <w:r w:rsidR="003622DD">
        <w:rPr>
          <w:b/>
          <w:bCs/>
        </w:rPr>
        <w:t>:</w:t>
      </w:r>
      <w:r w:rsidRPr="000E453E">
        <w:rPr>
          <w:b/>
          <w:bCs/>
        </w:rPr>
        <w:t xml:space="preserve"> </w:t>
      </w:r>
    </w:p>
    <w:p w14:paraId="33618B6C" w14:textId="5B0BF81E" w:rsidR="00D42F18" w:rsidRPr="000E453E" w:rsidRDefault="00D42F18" w:rsidP="00D42F18">
      <w:pPr>
        <w:pStyle w:val="NormalWeb"/>
        <w:numPr>
          <w:ilvl w:val="0"/>
          <w:numId w:val="19"/>
        </w:numPr>
        <w:spacing w:after="120" w:afterAutospacing="0" w:line="276" w:lineRule="auto"/>
        <w:ind w:left="851" w:hanging="425"/>
      </w:pPr>
      <w:r w:rsidRPr="000E453E">
        <w:t xml:space="preserve">Use author’s name followed by year of publication without a comma as in: </w:t>
      </w:r>
      <w:r w:rsidR="009C7C02" w:rsidRPr="000E453E">
        <w:t>“</w:t>
      </w:r>
      <w:r w:rsidRPr="000E453E">
        <w:t>Gabbard (1997), in an excellent paper</w:t>
      </w:r>
      <w:r w:rsidR="00C1744F" w:rsidRPr="000E453E">
        <w:t>,</w:t>
      </w:r>
      <w:r w:rsidRPr="000E453E">
        <w:t xml:space="preserve"> ...</w:t>
      </w:r>
      <w:r w:rsidR="009C7C02" w:rsidRPr="000E453E">
        <w:t>”</w:t>
      </w:r>
      <w:r w:rsidRPr="000E453E">
        <w:t xml:space="preserve"> or, conclude the citation or quotation thus: (Gabbard</w:t>
      </w:r>
      <w:r w:rsidR="00C93569">
        <w:t>,</w:t>
      </w:r>
      <w:r w:rsidRPr="000E453E">
        <w:t xml:space="preserve"> 1997). </w:t>
      </w:r>
    </w:p>
    <w:p w14:paraId="402E6F7F" w14:textId="56AAEC2A" w:rsidR="00D42F18" w:rsidRPr="000E453E" w:rsidRDefault="00D42F18" w:rsidP="006465CE">
      <w:pPr>
        <w:pStyle w:val="NormalWeb"/>
        <w:numPr>
          <w:ilvl w:val="0"/>
          <w:numId w:val="19"/>
        </w:numPr>
        <w:spacing w:after="120" w:afterAutospacing="0" w:line="276" w:lineRule="auto"/>
        <w:ind w:left="851" w:hanging="425"/>
      </w:pPr>
      <w:r w:rsidRPr="000E453E">
        <w:t xml:space="preserve">If two co-authors are cited, include both names as in: </w:t>
      </w:r>
      <w:r w:rsidR="009C7C02" w:rsidRPr="000E453E">
        <w:t>“</w:t>
      </w:r>
      <w:r w:rsidRPr="000E453E">
        <w:t>Davies and Frawley (1992) found that ...</w:t>
      </w:r>
      <w:r w:rsidR="009C7C02" w:rsidRPr="000E453E">
        <w:t xml:space="preserve">” </w:t>
      </w:r>
      <w:r w:rsidRPr="000E453E">
        <w:t>(when cited in the text), or (Davies &amp; Frawley</w:t>
      </w:r>
      <w:r w:rsidR="00EE4AB4" w:rsidRPr="000E453E">
        <w:t>,</w:t>
      </w:r>
      <w:r w:rsidRPr="000E453E">
        <w:t xml:space="preserve"> 1992) (when cited in brackets for reference). </w:t>
      </w:r>
    </w:p>
    <w:p w14:paraId="557D5F09" w14:textId="3530F0E2" w:rsidR="00C82E4C" w:rsidRPr="000E453E" w:rsidRDefault="00D42F18" w:rsidP="006465CE">
      <w:pPr>
        <w:pStyle w:val="NormalWeb"/>
        <w:numPr>
          <w:ilvl w:val="0"/>
          <w:numId w:val="19"/>
        </w:numPr>
        <w:spacing w:after="120" w:afterAutospacing="0" w:line="276" w:lineRule="auto"/>
        <w:ind w:left="851" w:hanging="425"/>
      </w:pPr>
      <w:r w:rsidRPr="000E453E">
        <w:lastRenderedPageBreak/>
        <w:t>Where there are more than two co-authors use either Smith et al. (1972) or (Smith et al.</w:t>
      </w:r>
      <w:r w:rsidR="001A2F7C" w:rsidRPr="000E453E">
        <w:t>,</w:t>
      </w:r>
      <w:r w:rsidRPr="000E453E">
        <w:t xml:space="preserve"> 1972). </w:t>
      </w:r>
    </w:p>
    <w:p w14:paraId="6D9196C3" w14:textId="4839151D" w:rsidR="00ED1F9E" w:rsidRPr="000E453E" w:rsidRDefault="00C82E4C" w:rsidP="006465CE">
      <w:pPr>
        <w:pStyle w:val="NormalWeb"/>
        <w:numPr>
          <w:ilvl w:val="0"/>
          <w:numId w:val="19"/>
        </w:numPr>
        <w:spacing w:after="120" w:afterAutospacing="0" w:line="276" w:lineRule="auto"/>
        <w:ind w:left="851" w:hanging="425"/>
      </w:pPr>
      <w:r w:rsidRPr="000E453E">
        <w:t>Where an a</w:t>
      </w:r>
      <w:r w:rsidR="00185A84" w:rsidRPr="000E453E">
        <w:t xml:space="preserve">uthor’s </w:t>
      </w:r>
      <w:r w:rsidR="00C1744F" w:rsidRPr="000E453E">
        <w:t xml:space="preserve">assertion </w:t>
      </w:r>
      <w:r w:rsidR="00185A84" w:rsidRPr="000E453E">
        <w:t xml:space="preserve">is supported by </w:t>
      </w:r>
      <w:r w:rsidRPr="000E453E">
        <w:t>more than one citation in parentheses</w:t>
      </w:r>
      <w:r w:rsidR="00185A84" w:rsidRPr="000E453E">
        <w:t>,</w:t>
      </w:r>
      <w:r w:rsidRPr="000E453E">
        <w:t xml:space="preserve"> </w:t>
      </w:r>
      <w:r w:rsidR="00185A84" w:rsidRPr="000E453E">
        <w:t>list the citations</w:t>
      </w:r>
      <w:r w:rsidRPr="000E453E">
        <w:t xml:space="preserve"> alphabetically, e.g.</w:t>
      </w:r>
      <w:r w:rsidR="002F0AD6" w:rsidRPr="000E453E">
        <w:t>,</w:t>
      </w:r>
      <w:r w:rsidRPr="000E453E">
        <w:t xml:space="preserve"> </w:t>
      </w:r>
      <w:r w:rsidR="00EE4AB4" w:rsidRPr="000E453E">
        <w:t>(</w:t>
      </w:r>
      <w:r w:rsidR="00185A84" w:rsidRPr="000E453E">
        <w:t>Boysen</w:t>
      </w:r>
      <w:r w:rsidR="00C1744F" w:rsidRPr="000E453E">
        <w:t>,</w:t>
      </w:r>
      <w:r w:rsidR="00185A84" w:rsidRPr="000E453E">
        <w:t xml:space="preserve"> 2015</w:t>
      </w:r>
      <w:r w:rsidR="00C1744F" w:rsidRPr="000E453E">
        <w:t>;</w:t>
      </w:r>
      <w:r w:rsidR="00185A84" w:rsidRPr="000E453E">
        <w:t xml:space="preserve"> Dewar, 2011</w:t>
      </w:r>
      <w:r w:rsidR="00C1744F" w:rsidRPr="000E453E">
        <w:t>;</w:t>
      </w:r>
      <w:r w:rsidR="00185A84" w:rsidRPr="000E453E">
        <w:t xml:space="preserve"> </w:t>
      </w:r>
      <w:r w:rsidR="00EE4AB4" w:rsidRPr="000E453E">
        <w:t>Smith et al., 1972</w:t>
      </w:r>
      <w:r w:rsidR="00185A84" w:rsidRPr="000E453E">
        <w:t>).</w:t>
      </w:r>
    </w:p>
    <w:p w14:paraId="7EB3A5C9" w14:textId="205AD538" w:rsidR="00C1744F" w:rsidRPr="000E453E" w:rsidRDefault="00C1744F" w:rsidP="006465CE">
      <w:pPr>
        <w:pStyle w:val="NormalWeb"/>
        <w:numPr>
          <w:ilvl w:val="0"/>
          <w:numId w:val="19"/>
        </w:numPr>
        <w:spacing w:after="120" w:afterAutospacing="0" w:line="276" w:lineRule="auto"/>
        <w:ind w:left="851" w:hanging="425"/>
      </w:pPr>
      <w:r w:rsidRPr="000E453E">
        <w:rPr>
          <w:color w:val="202124"/>
        </w:rPr>
        <w:t>Authors with multiple works:</w:t>
      </w:r>
      <w:r w:rsidRPr="000E453E">
        <w:t xml:space="preserve"> </w:t>
      </w:r>
      <w:r w:rsidRPr="000E453E">
        <w:rPr>
          <w:color w:val="202124"/>
        </w:rPr>
        <w:t>If the works have the same publication year, add the suffixes “a,” “b,” “c,” etc. after the year and include those suffixes in the reference list (which will be ordered alphabetically), e.g.</w:t>
      </w:r>
      <w:r w:rsidR="00F75C49" w:rsidRPr="000E453E">
        <w:rPr>
          <w:color w:val="202124"/>
        </w:rPr>
        <w:t>,</w:t>
      </w:r>
      <w:r w:rsidRPr="000E453E">
        <w:rPr>
          <w:color w:val="202124"/>
        </w:rPr>
        <w:t xml:space="preserve"> Several studies corroborate this finding (Arseneau, 2015a, 2015b).</w:t>
      </w:r>
    </w:p>
    <w:p w14:paraId="2D2A4C3D" w14:textId="26337F06" w:rsidR="00F65A70" w:rsidRPr="000E453E" w:rsidRDefault="00ED1F9E" w:rsidP="006465CE">
      <w:pPr>
        <w:pStyle w:val="NormalWeb"/>
        <w:numPr>
          <w:ilvl w:val="0"/>
          <w:numId w:val="19"/>
        </w:numPr>
        <w:spacing w:after="120" w:afterAutospacing="0" w:line="276" w:lineRule="auto"/>
        <w:ind w:left="851" w:hanging="425"/>
      </w:pPr>
      <w:r w:rsidRPr="000E453E">
        <w:t>With an indented quote of 40 or more words, the author, date and page number can immediately follow the quote in parenthes</w:t>
      </w:r>
      <w:r w:rsidR="0020108B" w:rsidRPr="000E453E">
        <w:t>e</w:t>
      </w:r>
      <w:r w:rsidRPr="000E453E">
        <w:t>s with the full stop after the quote</w:t>
      </w:r>
      <w:r w:rsidR="0020108B" w:rsidRPr="000E453E">
        <w:t xml:space="preserve"> (not after the citation)</w:t>
      </w:r>
      <w:r w:rsidR="00F75C49" w:rsidRPr="000E453E">
        <w:t>, e.g., …</w:t>
      </w:r>
      <w:r w:rsidR="00C559CD" w:rsidRPr="000E453E">
        <w:t>minds. (</w:t>
      </w:r>
      <w:r w:rsidR="00EA0623" w:rsidRPr="000E453E">
        <w:t>Smith</w:t>
      </w:r>
      <w:r w:rsidR="006465CE" w:rsidRPr="000E453E">
        <w:t xml:space="preserve">, 1975, </w:t>
      </w:r>
      <w:r w:rsidR="00C559CD" w:rsidRPr="000E453E">
        <w:t>p. 183)</w:t>
      </w:r>
    </w:p>
    <w:p w14:paraId="66794A37" w14:textId="618410ED" w:rsidR="00F65A70" w:rsidRPr="000E453E" w:rsidRDefault="006465CE" w:rsidP="006465CE">
      <w:pPr>
        <w:pStyle w:val="ListParagraph"/>
        <w:numPr>
          <w:ilvl w:val="0"/>
          <w:numId w:val="19"/>
        </w:numPr>
        <w:ind w:left="851"/>
        <w:rPr>
          <w:rFonts w:eastAsia="Times New Roman" w:cs="Times New Roman"/>
          <w:color w:val="000000" w:themeColor="text1"/>
        </w:rPr>
      </w:pPr>
      <w:r w:rsidRPr="000E453E">
        <w:rPr>
          <w:rFonts w:eastAsia="Times New Roman" w:cs="Times New Roman"/>
          <w:color w:val="000000" w:themeColor="text1"/>
        </w:rPr>
        <w:t>W</w:t>
      </w:r>
      <w:r w:rsidR="00F65A70" w:rsidRPr="000E453E">
        <w:rPr>
          <w:rFonts w:eastAsia="Times New Roman" w:cs="Times New Roman"/>
          <w:color w:val="000000" w:themeColor="text1"/>
        </w:rPr>
        <w:t xml:space="preserve">hen </w:t>
      </w:r>
      <w:r w:rsidRPr="000E453E">
        <w:rPr>
          <w:rFonts w:eastAsia="Times New Roman" w:cs="Times New Roman"/>
          <w:color w:val="000000" w:themeColor="text1"/>
        </w:rPr>
        <w:t xml:space="preserve">the </w:t>
      </w:r>
      <w:r w:rsidR="00F65A70" w:rsidRPr="000E453E">
        <w:rPr>
          <w:rFonts w:eastAsia="Times New Roman" w:cs="Times New Roman"/>
          <w:color w:val="000000" w:themeColor="text1"/>
        </w:rPr>
        <w:t>author</w:t>
      </w:r>
      <w:r w:rsidRPr="000E453E">
        <w:rPr>
          <w:rFonts w:eastAsia="Times New Roman" w:cs="Times New Roman"/>
          <w:color w:val="000000" w:themeColor="text1"/>
        </w:rPr>
        <w:t xml:space="preserve"> and date</w:t>
      </w:r>
      <w:r w:rsidR="00F65A70" w:rsidRPr="000E453E">
        <w:rPr>
          <w:rFonts w:eastAsia="Times New Roman" w:cs="Times New Roman"/>
          <w:color w:val="000000" w:themeColor="text1"/>
        </w:rPr>
        <w:t xml:space="preserve"> </w:t>
      </w:r>
      <w:r w:rsidRPr="000E453E">
        <w:rPr>
          <w:rFonts w:eastAsia="Times New Roman" w:cs="Times New Roman"/>
          <w:color w:val="000000" w:themeColor="text1"/>
        </w:rPr>
        <w:t>are</w:t>
      </w:r>
      <w:r w:rsidR="00F65A70" w:rsidRPr="000E453E">
        <w:rPr>
          <w:rFonts w:eastAsia="Times New Roman" w:cs="Times New Roman"/>
          <w:color w:val="000000" w:themeColor="text1"/>
        </w:rPr>
        <w:t xml:space="preserve"> cited before the quote</w:t>
      </w:r>
      <w:r w:rsidRPr="000E453E">
        <w:rPr>
          <w:rFonts w:eastAsia="Times New Roman" w:cs="Times New Roman"/>
          <w:color w:val="000000" w:themeColor="text1"/>
        </w:rPr>
        <w:t>,</w:t>
      </w:r>
      <w:r w:rsidR="00F65A70" w:rsidRPr="000E453E">
        <w:rPr>
          <w:rFonts w:eastAsia="Times New Roman" w:cs="Times New Roman"/>
          <w:color w:val="000000" w:themeColor="text1"/>
        </w:rPr>
        <w:t xml:space="preserve"> </w:t>
      </w:r>
      <w:r w:rsidRPr="000E453E">
        <w:rPr>
          <w:rFonts w:eastAsia="Times New Roman" w:cs="Times New Roman"/>
          <w:color w:val="000000" w:themeColor="text1"/>
        </w:rPr>
        <w:t xml:space="preserve">the citation </w:t>
      </w:r>
      <w:r w:rsidR="00F65A70" w:rsidRPr="000E453E">
        <w:rPr>
          <w:rFonts w:eastAsia="Times New Roman" w:cs="Times New Roman"/>
          <w:color w:val="000000" w:themeColor="text1"/>
        </w:rPr>
        <w:t xml:space="preserve">should end in the following way with </w:t>
      </w:r>
      <w:r w:rsidR="0040376E">
        <w:rPr>
          <w:rFonts w:eastAsia="Times New Roman" w:cs="Times New Roman"/>
          <w:color w:val="000000" w:themeColor="text1"/>
        </w:rPr>
        <w:t xml:space="preserve">a </w:t>
      </w:r>
      <w:r w:rsidR="00F65A70" w:rsidRPr="000E453E">
        <w:rPr>
          <w:rFonts w:eastAsia="Times New Roman" w:cs="Times New Roman"/>
          <w:color w:val="000000" w:themeColor="text1"/>
        </w:rPr>
        <w:t>full-stop after</w:t>
      </w:r>
      <w:r w:rsidRPr="000E453E">
        <w:rPr>
          <w:rFonts w:eastAsia="Times New Roman" w:cs="Times New Roman"/>
          <w:color w:val="000000" w:themeColor="text1"/>
        </w:rPr>
        <w:t xml:space="preserve"> the </w:t>
      </w:r>
      <w:r w:rsidR="00F65A70" w:rsidRPr="000E453E">
        <w:rPr>
          <w:rFonts w:eastAsia="Times New Roman" w:cs="Times New Roman"/>
          <w:color w:val="000000" w:themeColor="text1"/>
        </w:rPr>
        <w:t>page number:</w:t>
      </w:r>
      <w:r w:rsidR="00F75C49" w:rsidRPr="000E453E">
        <w:rPr>
          <w:rFonts w:eastAsia="Times New Roman" w:cs="Times New Roman"/>
          <w:color w:val="000000" w:themeColor="text1"/>
        </w:rPr>
        <w:t xml:space="preserve"> </w:t>
      </w:r>
      <w:r w:rsidRPr="000E453E">
        <w:rPr>
          <w:rFonts w:cs="Times New Roman"/>
        </w:rPr>
        <w:t xml:space="preserve">e.g., </w:t>
      </w:r>
      <w:r w:rsidR="00F75C49" w:rsidRPr="000E453E">
        <w:rPr>
          <w:rFonts w:eastAsia="Times New Roman" w:cs="Times New Roman"/>
          <w:color w:val="000000" w:themeColor="text1"/>
        </w:rPr>
        <w:t>...</w:t>
      </w:r>
      <w:r w:rsidR="00F75C49" w:rsidRPr="000E453E">
        <w:rPr>
          <w:rFonts w:eastAsia="Times New Roman" w:cs="Times New Roman"/>
          <w:color w:val="000000" w:themeColor="text1"/>
          <w:spacing w:val="6"/>
          <w:shd w:val="clear" w:color="auto" w:fill="FFFFFF"/>
        </w:rPr>
        <w:t>minds</w:t>
      </w:r>
      <w:r w:rsidR="00C93569">
        <w:rPr>
          <w:rFonts w:eastAsia="Times New Roman" w:cs="Times New Roman"/>
          <w:color w:val="000000" w:themeColor="text1"/>
          <w:spacing w:val="6"/>
          <w:shd w:val="clear" w:color="auto" w:fill="FFFFFF"/>
        </w:rPr>
        <w:t>”</w:t>
      </w:r>
      <w:r w:rsidR="00F75C49" w:rsidRPr="000E453E">
        <w:rPr>
          <w:rFonts w:eastAsia="Times New Roman" w:cs="Times New Roman"/>
          <w:color w:val="000000" w:themeColor="text1"/>
          <w:spacing w:val="6"/>
          <w:shd w:val="clear" w:color="auto" w:fill="FFFFFF"/>
        </w:rPr>
        <w:t xml:space="preserve"> (p. 183)</w:t>
      </w:r>
      <w:r w:rsidR="0040376E">
        <w:rPr>
          <w:rFonts w:eastAsia="Times New Roman" w:cs="Times New Roman"/>
          <w:color w:val="000000" w:themeColor="text1"/>
          <w:spacing w:val="6"/>
          <w:shd w:val="clear" w:color="auto" w:fill="FFFFFF"/>
        </w:rPr>
        <w:t>.</w:t>
      </w:r>
    </w:p>
    <w:p w14:paraId="6DDAAC4D" w14:textId="77777777" w:rsidR="006F4B18" w:rsidRPr="000E453E" w:rsidRDefault="006F4B18" w:rsidP="00CB3E0E">
      <w:pPr>
        <w:pStyle w:val="ListParagraph"/>
        <w:ind w:left="851"/>
        <w:rPr>
          <w:rFonts w:eastAsia="Times New Roman" w:cs="Times New Roman"/>
          <w:color w:val="000000" w:themeColor="text1"/>
        </w:rPr>
      </w:pPr>
    </w:p>
    <w:p w14:paraId="131B6816" w14:textId="67941C56" w:rsidR="00C1744F" w:rsidRPr="000E453E" w:rsidRDefault="00ED1F9E" w:rsidP="00E35B55">
      <w:pPr>
        <w:pStyle w:val="NormalWeb"/>
        <w:numPr>
          <w:ilvl w:val="0"/>
          <w:numId w:val="19"/>
        </w:numPr>
        <w:spacing w:after="120" w:afterAutospacing="0" w:line="276" w:lineRule="auto"/>
        <w:ind w:left="851" w:hanging="425"/>
      </w:pPr>
      <w:r w:rsidRPr="000E453E">
        <w:t>It is also acceptable to have the author followed by the date in parentheses with the page number to follow the quotation.</w:t>
      </w:r>
    </w:p>
    <w:p w14:paraId="60EE4F5A" w14:textId="042B6A29" w:rsidR="00C1744F" w:rsidRPr="000E453E" w:rsidRDefault="00D42F18" w:rsidP="00C1744F">
      <w:pPr>
        <w:pStyle w:val="NormalWeb"/>
        <w:numPr>
          <w:ilvl w:val="0"/>
          <w:numId w:val="19"/>
        </w:numPr>
        <w:spacing w:after="120" w:afterAutospacing="0" w:line="276" w:lineRule="auto"/>
        <w:ind w:left="851" w:hanging="425"/>
      </w:pPr>
      <w:r w:rsidRPr="000E453E">
        <w:t xml:space="preserve">Wherever possible avoid the inclusion of other elements in the reference, include only </w:t>
      </w:r>
      <w:r w:rsidR="009C7C02" w:rsidRPr="000E453E">
        <w:t>author</w:t>
      </w:r>
      <w:r w:rsidR="006101A9" w:rsidRPr="000E453E">
        <w:t>, date</w:t>
      </w:r>
      <w:r w:rsidR="009C7C02" w:rsidRPr="000E453E">
        <w:t xml:space="preserve"> and </w:t>
      </w:r>
      <w:r w:rsidRPr="000E453E">
        <w:t xml:space="preserve">page numbers. Further details (article, journal or book title) should be confined to the reference list at the end. </w:t>
      </w:r>
    </w:p>
    <w:p w14:paraId="7BB32F97" w14:textId="10B56D88" w:rsidR="00C1744F" w:rsidRPr="000E453E" w:rsidRDefault="00D42F18" w:rsidP="00C1744F">
      <w:pPr>
        <w:pStyle w:val="NormalWeb"/>
        <w:numPr>
          <w:ilvl w:val="0"/>
          <w:numId w:val="19"/>
        </w:numPr>
        <w:spacing w:after="120" w:afterAutospacing="0" w:line="276" w:lineRule="auto"/>
        <w:ind w:left="851" w:hanging="425"/>
      </w:pPr>
      <w:r w:rsidRPr="000E453E">
        <w:t>When quoting from a later edition of a book, specify the original date of the work if possible as well as the date of the edition from which the quote is taken, e.g.</w:t>
      </w:r>
      <w:r w:rsidR="002F0AD6" w:rsidRPr="000E453E">
        <w:t>,</w:t>
      </w:r>
      <w:r w:rsidRPr="000E453E">
        <w:t xml:space="preserve"> (Foucault</w:t>
      </w:r>
      <w:r w:rsidR="002F0AD6" w:rsidRPr="000E453E">
        <w:t>,</w:t>
      </w:r>
      <w:r w:rsidRPr="000E453E">
        <w:t xml:space="preserve"> 1976/1990). In the references at the end, the work should be listed as in the following example: Foucault, M. (1990). </w:t>
      </w:r>
      <w:r w:rsidRPr="000E453E">
        <w:rPr>
          <w:i/>
          <w:iCs/>
        </w:rPr>
        <w:t xml:space="preserve">The </w:t>
      </w:r>
      <w:r w:rsidR="00E6114D">
        <w:rPr>
          <w:i/>
          <w:iCs/>
        </w:rPr>
        <w:t>H</w:t>
      </w:r>
      <w:r w:rsidRPr="000E453E">
        <w:rPr>
          <w:i/>
          <w:iCs/>
        </w:rPr>
        <w:t xml:space="preserve">istory of </w:t>
      </w:r>
      <w:r w:rsidR="00E6114D">
        <w:rPr>
          <w:i/>
          <w:iCs/>
        </w:rPr>
        <w:t>S</w:t>
      </w:r>
      <w:r w:rsidRPr="000E453E">
        <w:rPr>
          <w:i/>
          <w:iCs/>
        </w:rPr>
        <w:t>exuality</w:t>
      </w:r>
      <w:r w:rsidRPr="000E453E">
        <w:t xml:space="preserve">. </w:t>
      </w:r>
      <w:r w:rsidRPr="000E453E">
        <w:rPr>
          <w:i/>
          <w:iCs/>
        </w:rPr>
        <w:t>Vol. I</w:t>
      </w:r>
      <w:r w:rsidRPr="000E453E">
        <w:t xml:space="preserve">. Random House. </w:t>
      </w:r>
      <w:r w:rsidR="00A639C7">
        <w:t>(Original work published 1976).</w:t>
      </w:r>
    </w:p>
    <w:p w14:paraId="3620A0F8" w14:textId="448C0C73" w:rsidR="00C1744F" w:rsidRPr="009B7909" w:rsidRDefault="008D2C70" w:rsidP="009B7909">
      <w:pPr>
        <w:pStyle w:val="NormalWeb"/>
        <w:numPr>
          <w:ilvl w:val="0"/>
          <w:numId w:val="19"/>
        </w:numPr>
        <w:spacing w:after="120" w:afterAutospacing="0" w:line="276" w:lineRule="auto"/>
        <w:ind w:left="851" w:hanging="425"/>
        <w:rPr>
          <w:lang w:val="en-AU"/>
        </w:rPr>
      </w:pPr>
      <w:r w:rsidRPr="000E453E">
        <w:t>Book titles, periodicals reports, brochures, webpages, and other stand-alone works</w:t>
      </w:r>
      <w:r w:rsidR="00D42F18" w:rsidRPr="000E453E">
        <w:t xml:space="preserve"> should be </w:t>
      </w:r>
      <w:r w:rsidRPr="000E453E">
        <w:t xml:space="preserve">in </w:t>
      </w:r>
      <w:r w:rsidRPr="000E453E">
        <w:rPr>
          <w:i/>
          <w:iCs/>
        </w:rPr>
        <w:t>italics</w:t>
      </w:r>
      <w:r w:rsidRPr="000E453E">
        <w:t xml:space="preserve"> </w:t>
      </w:r>
      <w:r w:rsidR="00D42F18" w:rsidRPr="000E453E">
        <w:t xml:space="preserve">and in </w:t>
      </w:r>
      <w:r w:rsidR="009B7909">
        <w:t>Title Case, i</w:t>
      </w:r>
      <w:r w:rsidR="00E6114D">
        <w:t>.</w:t>
      </w:r>
      <w:r w:rsidR="009B7909">
        <w:t>e</w:t>
      </w:r>
      <w:r w:rsidR="00E6114D">
        <w:t>.</w:t>
      </w:r>
      <w:r w:rsidR="009B7909">
        <w:t xml:space="preserve">, all main words (four or more letters), capitalized, and first letters after a colon or </w:t>
      </w:r>
      <w:proofErr w:type="spellStart"/>
      <w:r w:rsidR="009B7909">
        <w:t>emdash</w:t>
      </w:r>
      <w:proofErr w:type="spellEnd"/>
      <w:r w:rsidR="009B7909">
        <w:t xml:space="preserve"> capitalized. </w:t>
      </w:r>
    </w:p>
    <w:p w14:paraId="36856D71" w14:textId="64370A28" w:rsidR="00941553" w:rsidRDefault="000D4EB4" w:rsidP="003622DD">
      <w:pPr>
        <w:pStyle w:val="NormalWeb"/>
        <w:numPr>
          <w:ilvl w:val="0"/>
          <w:numId w:val="19"/>
        </w:numPr>
        <w:spacing w:after="120" w:afterAutospacing="0" w:line="276" w:lineRule="auto"/>
        <w:ind w:left="851" w:hanging="425"/>
        <w:rPr>
          <w:color w:val="000000" w:themeColor="text1"/>
          <w:lang w:val="en-AU"/>
        </w:rPr>
      </w:pPr>
      <w:r w:rsidRPr="000E453E">
        <w:rPr>
          <w:color w:val="000000" w:themeColor="text1"/>
        </w:rPr>
        <w:t>A</w:t>
      </w:r>
      <w:r w:rsidR="008D2C70" w:rsidRPr="000E453E">
        <w:rPr>
          <w:color w:val="000000" w:themeColor="text1"/>
        </w:rPr>
        <w:t>rticle or chapter</w:t>
      </w:r>
      <w:r w:rsidRPr="000E453E">
        <w:rPr>
          <w:color w:val="000000" w:themeColor="text1"/>
        </w:rPr>
        <w:t xml:space="preserve"> titles should be in plain type</w:t>
      </w:r>
      <w:r w:rsidR="00A16DC3" w:rsidRPr="000E453E">
        <w:rPr>
          <w:color w:val="000000" w:themeColor="text1"/>
        </w:rPr>
        <w:t>, sentence case</w:t>
      </w:r>
      <w:r w:rsidRPr="000E453E">
        <w:rPr>
          <w:color w:val="000000" w:themeColor="text1"/>
        </w:rPr>
        <w:t>, within double quotation marks.</w:t>
      </w:r>
    </w:p>
    <w:p w14:paraId="05A1F46B" w14:textId="77777777" w:rsidR="003622DD" w:rsidRPr="003622DD" w:rsidRDefault="003622DD" w:rsidP="003622DD">
      <w:pPr>
        <w:pStyle w:val="NormalWeb"/>
        <w:spacing w:before="0" w:beforeAutospacing="0" w:after="0" w:afterAutospacing="0" w:line="276" w:lineRule="auto"/>
        <w:ind w:left="851"/>
        <w:rPr>
          <w:color w:val="000000" w:themeColor="text1"/>
          <w:lang w:val="en-AU"/>
        </w:rPr>
      </w:pPr>
    </w:p>
    <w:p w14:paraId="2652806E" w14:textId="426D41DB" w:rsidR="00D050FF" w:rsidRDefault="00D42F18" w:rsidP="00D050FF">
      <w:pPr>
        <w:pStyle w:val="NormalWeb"/>
        <w:spacing w:after="0" w:afterAutospacing="0" w:line="276" w:lineRule="auto"/>
        <w:rPr>
          <w:b/>
          <w:bCs/>
          <w:lang w:val="en-AU"/>
        </w:rPr>
      </w:pPr>
      <w:r w:rsidRPr="000E453E">
        <w:rPr>
          <w:b/>
          <w:bCs/>
          <w:lang w:val="en-AU"/>
        </w:rPr>
        <w:t>References at the end</w:t>
      </w:r>
      <w:r w:rsidR="003622DD">
        <w:rPr>
          <w:b/>
          <w:bCs/>
          <w:lang w:val="en-AU"/>
        </w:rPr>
        <w:t>:</w:t>
      </w:r>
      <w:r w:rsidRPr="000E453E">
        <w:rPr>
          <w:b/>
          <w:bCs/>
          <w:lang w:val="en-AU"/>
        </w:rPr>
        <w:t xml:space="preserve"> </w:t>
      </w:r>
    </w:p>
    <w:p w14:paraId="01422949" w14:textId="50D05D33" w:rsidR="00D42F18" w:rsidRPr="00D050FF" w:rsidRDefault="00D050FF" w:rsidP="00ED1F9E">
      <w:pPr>
        <w:pStyle w:val="NormalWeb"/>
        <w:spacing w:line="276" w:lineRule="auto"/>
        <w:rPr>
          <w:lang w:val="en-AU"/>
        </w:rPr>
      </w:pPr>
      <w:r>
        <w:rPr>
          <w:lang w:val="en-AU"/>
        </w:rPr>
        <w:t>S</w:t>
      </w:r>
      <w:r w:rsidR="006747A5" w:rsidRPr="00D050FF">
        <w:rPr>
          <w:lang w:val="en-AU"/>
        </w:rPr>
        <w:t xml:space="preserve">ee this useful example sheet from APA 7 </w:t>
      </w:r>
      <w:r w:rsidRPr="00D050FF">
        <w:rPr>
          <w:lang w:val="en-AU"/>
        </w:rPr>
        <w:t>if you need ex</w:t>
      </w:r>
      <w:r>
        <w:rPr>
          <w:lang w:val="en-AU"/>
        </w:rPr>
        <w:t>t</w:t>
      </w:r>
      <w:r w:rsidRPr="00D050FF">
        <w:rPr>
          <w:lang w:val="en-AU"/>
        </w:rPr>
        <w:t>ra guidance</w:t>
      </w:r>
      <w:r>
        <w:rPr>
          <w:lang w:val="en-AU"/>
        </w:rPr>
        <w:t>:</w:t>
      </w:r>
      <w:r w:rsidRPr="00D050FF">
        <w:rPr>
          <w:lang w:val="en-AU"/>
        </w:rPr>
        <w:t xml:space="preserve"> </w:t>
      </w:r>
      <w:hyperlink r:id="rId23" w:history="1">
        <w:r w:rsidRPr="00D050FF">
          <w:rPr>
            <w:rStyle w:val="Hyperlink"/>
            <w:lang w:eastAsia="en-US"/>
          </w:rPr>
          <w:t>https://apastyle.apa.org/instructional-aids/reference-examples.pdf</w:t>
        </w:r>
      </w:hyperlink>
    </w:p>
    <w:p w14:paraId="39A9C4EB" w14:textId="68BFE838" w:rsidR="003D07DA" w:rsidRPr="000E453E" w:rsidRDefault="00D42F18" w:rsidP="00F051C9">
      <w:pPr>
        <w:pStyle w:val="NormalWeb"/>
      </w:pPr>
      <w:r w:rsidRPr="000E453E">
        <w:rPr>
          <w:lang w:val="en-AU"/>
        </w:rPr>
        <w:t>Full reference to all works cited in the text should be</w:t>
      </w:r>
      <w:r w:rsidR="00ED1F9E" w:rsidRPr="000E453E">
        <w:rPr>
          <w:lang w:val="en-AU"/>
        </w:rPr>
        <w:t>gin a new page and</w:t>
      </w:r>
      <w:r w:rsidRPr="000E453E">
        <w:rPr>
          <w:lang w:val="en-AU"/>
        </w:rPr>
        <w:t xml:space="preserve"> </w:t>
      </w:r>
      <w:r w:rsidR="003D07DA">
        <w:rPr>
          <w:lang w:val="en-AU"/>
        </w:rPr>
        <w:t xml:space="preserve">be </w:t>
      </w:r>
      <w:r w:rsidRPr="000E453E">
        <w:rPr>
          <w:lang w:val="en-AU"/>
        </w:rPr>
        <w:t xml:space="preserve">listed alphabetically by author at the end of the paper. (Note: this is not a general Bibliography and only works referred to in text should be listed.) </w:t>
      </w:r>
    </w:p>
    <w:p w14:paraId="6229A530" w14:textId="4554FA00" w:rsidR="00D42F18" w:rsidRPr="000E453E" w:rsidRDefault="00D42F18" w:rsidP="00D42F18">
      <w:pPr>
        <w:spacing w:before="100" w:beforeAutospacing="1" w:after="100" w:afterAutospacing="1" w:line="276" w:lineRule="auto"/>
        <w:rPr>
          <w:lang w:val="en-AU"/>
        </w:rPr>
      </w:pPr>
      <w:r w:rsidRPr="000E453E">
        <w:rPr>
          <w:lang w:val="en-AU"/>
        </w:rPr>
        <w:lastRenderedPageBreak/>
        <w:t xml:space="preserve">Authors’ works should be listed chronologically. Where more than one work is cited in the same year the date (in round brackets) should be followed by a, b, c, etc. Thus: </w:t>
      </w:r>
    </w:p>
    <w:p w14:paraId="29AEF7B4" w14:textId="12A5BB47" w:rsidR="005E718C" w:rsidRPr="005002E9" w:rsidRDefault="005E718C" w:rsidP="005E718C">
      <w:pPr>
        <w:pStyle w:val="FootnoteText"/>
        <w:spacing w:after="120" w:line="276" w:lineRule="auto"/>
        <w:ind w:left="1134" w:hanging="283"/>
        <w:rPr>
          <w:sz w:val="24"/>
          <w:szCs w:val="24"/>
          <w:lang w:val="en-US"/>
        </w:rPr>
      </w:pPr>
      <w:proofErr w:type="spellStart"/>
      <w:r w:rsidRPr="00715F38">
        <w:rPr>
          <w:color w:val="222222"/>
          <w:sz w:val="24"/>
          <w:szCs w:val="24"/>
          <w:lang w:val="en-US"/>
        </w:rPr>
        <w:t>Carpani</w:t>
      </w:r>
      <w:proofErr w:type="spellEnd"/>
      <w:r w:rsidRPr="00715F38">
        <w:rPr>
          <w:color w:val="222222"/>
          <w:sz w:val="24"/>
          <w:szCs w:val="24"/>
          <w:lang w:val="en-US"/>
        </w:rPr>
        <w:t>, S</w:t>
      </w:r>
      <w:r w:rsidRPr="005D4FF4">
        <w:rPr>
          <w:color w:val="222222"/>
          <w:sz w:val="24"/>
          <w:szCs w:val="24"/>
          <w:lang w:val="en-US"/>
        </w:rPr>
        <w:t>.</w:t>
      </w:r>
      <w:r w:rsidRPr="00766973">
        <w:rPr>
          <w:sz w:val="24"/>
          <w:szCs w:val="24"/>
          <w:lang w:val="en-US"/>
        </w:rPr>
        <w:t xml:space="preserve"> (2021</w:t>
      </w:r>
      <w:r>
        <w:rPr>
          <w:sz w:val="24"/>
          <w:szCs w:val="24"/>
          <w:lang w:val="en-US"/>
        </w:rPr>
        <w:t>a</w:t>
      </w:r>
      <w:r w:rsidRPr="00766973">
        <w:rPr>
          <w:sz w:val="24"/>
          <w:szCs w:val="24"/>
          <w:lang w:val="en-US"/>
        </w:rPr>
        <w:t xml:space="preserve">). </w:t>
      </w:r>
      <w:r w:rsidRPr="005002E9">
        <w:rPr>
          <w:i/>
          <w:iCs/>
          <w:sz w:val="24"/>
          <w:szCs w:val="24"/>
          <w:lang w:val="en-US"/>
        </w:rPr>
        <w:t xml:space="preserve">The </w:t>
      </w:r>
      <w:r>
        <w:rPr>
          <w:i/>
          <w:iCs/>
          <w:sz w:val="24"/>
          <w:szCs w:val="24"/>
          <w:lang w:val="en-US"/>
        </w:rPr>
        <w:t>p</w:t>
      </w:r>
      <w:r w:rsidRPr="005002E9">
        <w:rPr>
          <w:i/>
          <w:iCs/>
          <w:sz w:val="24"/>
          <w:szCs w:val="24"/>
          <w:lang w:val="en-US"/>
        </w:rPr>
        <w:t xml:space="preserve">lural </w:t>
      </w:r>
      <w:r>
        <w:rPr>
          <w:i/>
          <w:iCs/>
          <w:sz w:val="24"/>
          <w:szCs w:val="24"/>
          <w:lang w:val="en-US"/>
        </w:rPr>
        <w:t>t</w:t>
      </w:r>
      <w:r w:rsidRPr="005002E9">
        <w:rPr>
          <w:i/>
          <w:iCs/>
          <w:sz w:val="24"/>
          <w:szCs w:val="24"/>
          <w:lang w:val="en-US"/>
        </w:rPr>
        <w:t xml:space="preserve">urn in Jungian and Post-Jungian </w:t>
      </w:r>
      <w:r>
        <w:rPr>
          <w:i/>
          <w:iCs/>
          <w:sz w:val="24"/>
          <w:szCs w:val="24"/>
          <w:lang w:val="en-US"/>
        </w:rPr>
        <w:t>s</w:t>
      </w:r>
      <w:r w:rsidRPr="005002E9">
        <w:rPr>
          <w:i/>
          <w:iCs/>
          <w:sz w:val="24"/>
          <w:szCs w:val="24"/>
          <w:lang w:val="en-US"/>
        </w:rPr>
        <w:t>tudies</w:t>
      </w:r>
      <w:r>
        <w:rPr>
          <w:i/>
          <w:iCs/>
          <w:sz w:val="24"/>
          <w:szCs w:val="24"/>
          <w:lang w:val="en-US"/>
        </w:rPr>
        <w:t xml:space="preserve">: </w:t>
      </w:r>
      <w:r w:rsidRPr="005002E9">
        <w:rPr>
          <w:i/>
          <w:iCs/>
          <w:sz w:val="24"/>
          <w:szCs w:val="24"/>
          <w:lang w:val="en-US"/>
        </w:rPr>
        <w:t xml:space="preserve">The </w:t>
      </w:r>
      <w:r>
        <w:rPr>
          <w:i/>
          <w:iCs/>
          <w:sz w:val="24"/>
          <w:szCs w:val="24"/>
          <w:lang w:val="en-US"/>
        </w:rPr>
        <w:t>w</w:t>
      </w:r>
      <w:r w:rsidRPr="005002E9">
        <w:rPr>
          <w:i/>
          <w:iCs/>
          <w:sz w:val="24"/>
          <w:szCs w:val="24"/>
          <w:lang w:val="en-US"/>
        </w:rPr>
        <w:t>ork of Andrew Samuels.</w:t>
      </w:r>
      <w:r w:rsidRPr="005002E9">
        <w:rPr>
          <w:sz w:val="24"/>
          <w:szCs w:val="24"/>
          <w:lang w:val="en-US"/>
        </w:rPr>
        <w:t xml:space="preserve"> Routledge.</w:t>
      </w:r>
    </w:p>
    <w:p w14:paraId="38618397" w14:textId="069F427E" w:rsidR="005E718C" w:rsidRPr="004F2C7C" w:rsidRDefault="005E718C" w:rsidP="005E718C">
      <w:pPr>
        <w:spacing w:after="120" w:line="276" w:lineRule="auto"/>
        <w:ind w:left="1134" w:hanging="283"/>
        <w:rPr>
          <w:i/>
          <w:iCs/>
          <w:spacing w:val="6"/>
          <w:lang w:val="en-US" w:eastAsia="de-DE"/>
        </w:rPr>
      </w:pPr>
      <w:proofErr w:type="spellStart"/>
      <w:r w:rsidRPr="00715F38">
        <w:rPr>
          <w:color w:val="222222"/>
          <w:lang w:val="en-US"/>
        </w:rPr>
        <w:t>Carpani</w:t>
      </w:r>
      <w:proofErr w:type="spellEnd"/>
      <w:r w:rsidRPr="00715F38">
        <w:rPr>
          <w:color w:val="222222"/>
          <w:lang w:val="en-US"/>
        </w:rPr>
        <w:t>, S</w:t>
      </w:r>
      <w:r w:rsidRPr="005D4FF4">
        <w:rPr>
          <w:color w:val="222222"/>
          <w:lang w:val="en-US"/>
        </w:rPr>
        <w:t>.</w:t>
      </w:r>
      <w:r w:rsidRPr="004F2C7C">
        <w:rPr>
          <w:color w:val="222222"/>
          <w:lang w:val="en-US"/>
        </w:rPr>
        <w:t xml:space="preserve"> (2021b). </w:t>
      </w:r>
      <w:r w:rsidRPr="00F83FFF">
        <w:rPr>
          <w:color w:val="222222"/>
          <w:lang w:val="en-US"/>
        </w:rPr>
        <w:t>The consequence</w:t>
      </w:r>
      <w:r w:rsidR="00CA050E" w:rsidRPr="00F83FFF">
        <w:rPr>
          <w:color w:val="222222"/>
          <w:lang w:val="en-US"/>
        </w:rPr>
        <w:t>s</w:t>
      </w:r>
      <w:r w:rsidRPr="00F83FFF">
        <w:rPr>
          <w:color w:val="222222"/>
          <w:lang w:val="en-US"/>
        </w:rPr>
        <w:t xml:space="preserve"> of freedom.</w:t>
      </w:r>
      <w:r w:rsidRPr="004F2C7C">
        <w:rPr>
          <w:color w:val="222222"/>
          <w:lang w:val="en-US"/>
        </w:rPr>
        <w:t xml:space="preserve"> In </w:t>
      </w:r>
      <w:r w:rsidRPr="004F2C7C">
        <w:rPr>
          <w:spacing w:val="6"/>
          <w:lang w:val="en-US" w:eastAsia="de-DE"/>
        </w:rPr>
        <w:t xml:space="preserve">Elizabeth Brodersen &amp; Pilar </w:t>
      </w:r>
      <w:proofErr w:type="spellStart"/>
      <w:r w:rsidRPr="004F2C7C">
        <w:rPr>
          <w:spacing w:val="6"/>
          <w:lang w:val="en-US" w:eastAsia="de-DE"/>
        </w:rPr>
        <w:t>Amezaga</w:t>
      </w:r>
      <w:proofErr w:type="spellEnd"/>
      <w:r w:rsidRPr="004F2C7C">
        <w:rPr>
          <w:i/>
          <w:iCs/>
          <w:kern w:val="36"/>
          <w:lang w:val="en-US" w:eastAsia="de-DE"/>
        </w:rPr>
        <w:t xml:space="preserve"> </w:t>
      </w:r>
      <w:r w:rsidRPr="004F2C7C">
        <w:rPr>
          <w:kern w:val="36"/>
          <w:lang w:val="en-US" w:eastAsia="de-DE"/>
        </w:rPr>
        <w:t xml:space="preserve">(Eds.), </w:t>
      </w:r>
      <w:r w:rsidRPr="004F2C7C">
        <w:rPr>
          <w:i/>
          <w:iCs/>
          <w:kern w:val="36"/>
          <w:lang w:val="en-US" w:eastAsia="de-DE"/>
        </w:rPr>
        <w:t xml:space="preserve">Jungian perspectives on indeterminate states: </w:t>
      </w:r>
      <w:r w:rsidRPr="004F2C7C">
        <w:rPr>
          <w:i/>
          <w:iCs/>
          <w:spacing w:val="5"/>
          <w:lang w:val="en-US" w:eastAsia="de-DE"/>
        </w:rPr>
        <w:t xml:space="preserve">Betwixt and between borders. </w:t>
      </w:r>
      <w:r w:rsidRPr="004F2C7C">
        <w:rPr>
          <w:lang w:val="en-US"/>
        </w:rPr>
        <w:t>Routledge.</w:t>
      </w:r>
    </w:p>
    <w:p w14:paraId="325574D2" w14:textId="53D308FE" w:rsidR="006D7112" w:rsidRPr="000E453E" w:rsidRDefault="006D7112" w:rsidP="000D4EB4">
      <w:pPr>
        <w:spacing w:before="100" w:beforeAutospacing="1" w:after="100" w:afterAutospacing="1" w:line="276" w:lineRule="auto"/>
        <w:rPr>
          <w:lang w:val="en-AU"/>
        </w:rPr>
      </w:pPr>
      <w:r w:rsidRPr="000E453E">
        <w:t>Use DOIs whenever given but aim to be b</w:t>
      </w:r>
      <w:r w:rsidRPr="000E453E">
        <w:rPr>
          <w:lang w:val="en-AU"/>
        </w:rPr>
        <w:t>e consistent: if you give a DOI for one journal article, do this for all.</w:t>
      </w:r>
    </w:p>
    <w:p w14:paraId="697662F6" w14:textId="48C7E925" w:rsidR="00D42F18" w:rsidRPr="000E453E" w:rsidRDefault="00D42F18" w:rsidP="00D42F18">
      <w:pPr>
        <w:numPr>
          <w:ilvl w:val="0"/>
          <w:numId w:val="20"/>
        </w:numPr>
        <w:tabs>
          <w:tab w:val="clear" w:pos="720"/>
        </w:tabs>
        <w:spacing w:before="100" w:beforeAutospacing="1" w:after="120" w:line="276" w:lineRule="auto"/>
        <w:ind w:left="851" w:hanging="425"/>
        <w:rPr>
          <w:lang w:val="en-AU"/>
        </w:rPr>
      </w:pPr>
      <w:r w:rsidRPr="000E453E">
        <w:rPr>
          <w:b/>
          <w:bCs/>
          <w:lang w:val="en-AU"/>
        </w:rPr>
        <w:t>Where there are two co-authors</w:t>
      </w:r>
      <w:r w:rsidRPr="000E453E">
        <w:rPr>
          <w:lang w:val="en-AU"/>
        </w:rPr>
        <w:t xml:space="preserve"> the reference at the end should take the form of, e.g.</w:t>
      </w:r>
      <w:r w:rsidR="002F0AD6" w:rsidRPr="000E453E">
        <w:rPr>
          <w:lang w:val="en-AU"/>
        </w:rPr>
        <w:t>,</w:t>
      </w:r>
      <w:r w:rsidRPr="000E453E">
        <w:rPr>
          <w:lang w:val="en-AU"/>
        </w:rPr>
        <w:t xml:space="preserve"> Davies, J.</w:t>
      </w:r>
      <w:r w:rsidR="00471CA2" w:rsidRPr="000E453E">
        <w:rPr>
          <w:lang w:val="en-AU"/>
        </w:rPr>
        <w:t xml:space="preserve"> </w:t>
      </w:r>
      <w:r w:rsidRPr="000E453E">
        <w:rPr>
          <w:lang w:val="en-AU"/>
        </w:rPr>
        <w:t>M.</w:t>
      </w:r>
      <w:r w:rsidR="009F682A" w:rsidRPr="000E453E">
        <w:rPr>
          <w:lang w:val="en-AU"/>
        </w:rPr>
        <w:t>,</w:t>
      </w:r>
      <w:r w:rsidRPr="000E453E">
        <w:rPr>
          <w:lang w:val="en-AU"/>
        </w:rPr>
        <w:t xml:space="preserve"> &amp; Frawley, M.</w:t>
      </w:r>
      <w:r w:rsidR="00471CA2" w:rsidRPr="000E453E">
        <w:rPr>
          <w:lang w:val="en-AU"/>
        </w:rPr>
        <w:t xml:space="preserve"> </w:t>
      </w:r>
      <w:r w:rsidRPr="000E453E">
        <w:rPr>
          <w:lang w:val="en-AU"/>
        </w:rPr>
        <w:t xml:space="preserve">G. (1992) ... </w:t>
      </w:r>
    </w:p>
    <w:p w14:paraId="7DBF55EC" w14:textId="00170020" w:rsidR="00D42F18" w:rsidRPr="000E453E" w:rsidRDefault="00D42F18" w:rsidP="00D42F18">
      <w:pPr>
        <w:numPr>
          <w:ilvl w:val="0"/>
          <w:numId w:val="20"/>
        </w:numPr>
        <w:tabs>
          <w:tab w:val="clear" w:pos="720"/>
        </w:tabs>
        <w:spacing w:before="100" w:beforeAutospacing="1" w:after="120" w:line="276" w:lineRule="auto"/>
        <w:ind w:left="851" w:hanging="425"/>
        <w:rPr>
          <w:lang w:val="en-AU"/>
        </w:rPr>
      </w:pPr>
      <w:r w:rsidRPr="000E453E">
        <w:rPr>
          <w:b/>
          <w:bCs/>
          <w:lang w:val="en-AU"/>
        </w:rPr>
        <w:t>Where there are three or more co-authors</w:t>
      </w:r>
      <w:r w:rsidRPr="000E453E">
        <w:rPr>
          <w:lang w:val="en-AU"/>
        </w:rPr>
        <w:t xml:space="preserve"> each author should be listed rather than listing the first author followed by ‘et al.’,</w:t>
      </w:r>
      <w:r w:rsidR="00490728" w:rsidRPr="000E453E">
        <w:rPr>
          <w:lang w:val="en-AU"/>
        </w:rPr>
        <w:t xml:space="preserve"> and a comma is inserted before ‘&amp;’,</w:t>
      </w:r>
      <w:r w:rsidRPr="000E453E">
        <w:rPr>
          <w:lang w:val="en-AU"/>
        </w:rPr>
        <w:t xml:space="preserve"> e.g.</w:t>
      </w:r>
      <w:r w:rsidR="00DA6994">
        <w:rPr>
          <w:lang w:val="en-AU"/>
        </w:rPr>
        <w:t>:</w:t>
      </w:r>
      <w:r w:rsidRPr="000E453E">
        <w:rPr>
          <w:lang w:val="en-AU"/>
        </w:rPr>
        <w:t xml:space="preserve"> </w:t>
      </w:r>
    </w:p>
    <w:p w14:paraId="6EC3A36C" w14:textId="4A32549C" w:rsidR="006127E6" w:rsidRPr="000E453E" w:rsidRDefault="00FB1809" w:rsidP="00490728">
      <w:pPr>
        <w:tabs>
          <w:tab w:val="left" w:pos="851"/>
        </w:tabs>
        <w:spacing w:before="100" w:beforeAutospacing="1" w:after="100" w:afterAutospacing="1" w:line="276" w:lineRule="auto"/>
        <w:ind w:left="1418" w:hanging="850"/>
        <w:rPr>
          <w:lang w:val="en-AU"/>
        </w:rPr>
      </w:pPr>
      <w:r w:rsidRPr="000E453E">
        <w:rPr>
          <w:lang w:val="en-AU"/>
        </w:rPr>
        <w:tab/>
      </w:r>
      <w:r w:rsidR="00D42F18" w:rsidRPr="000E453E">
        <w:rPr>
          <w:lang w:val="en-AU"/>
        </w:rPr>
        <w:t>Lichtenberg, J., Lachman, F.</w:t>
      </w:r>
      <w:r w:rsidR="00490728" w:rsidRPr="000E453E">
        <w:rPr>
          <w:lang w:val="en-AU"/>
        </w:rPr>
        <w:t>,</w:t>
      </w:r>
      <w:r w:rsidR="00D42F18" w:rsidRPr="000E453E">
        <w:rPr>
          <w:lang w:val="en-AU"/>
        </w:rPr>
        <w:t xml:space="preserve"> &amp; </w:t>
      </w:r>
      <w:proofErr w:type="spellStart"/>
      <w:r w:rsidR="00D42F18" w:rsidRPr="000E453E">
        <w:rPr>
          <w:lang w:val="en-AU"/>
        </w:rPr>
        <w:t>Fosshage</w:t>
      </w:r>
      <w:proofErr w:type="spellEnd"/>
      <w:r w:rsidR="00D42F18" w:rsidRPr="000E453E">
        <w:rPr>
          <w:lang w:val="en-AU"/>
        </w:rPr>
        <w:t xml:space="preserve">, J. (2002). </w:t>
      </w:r>
      <w:r w:rsidR="00D42F18" w:rsidRPr="000E453E">
        <w:rPr>
          <w:i/>
          <w:iCs/>
          <w:lang w:val="en-AU"/>
        </w:rPr>
        <w:t xml:space="preserve">A </w:t>
      </w:r>
      <w:r w:rsidR="00FA0004" w:rsidRPr="000E453E">
        <w:rPr>
          <w:i/>
          <w:iCs/>
          <w:lang w:val="en-AU"/>
        </w:rPr>
        <w:t>s</w:t>
      </w:r>
      <w:r w:rsidR="00D42F18" w:rsidRPr="000E453E">
        <w:rPr>
          <w:i/>
          <w:iCs/>
          <w:lang w:val="en-AU"/>
        </w:rPr>
        <w:t>pirit of</w:t>
      </w:r>
      <w:r w:rsidR="008D2C70" w:rsidRPr="000E453E">
        <w:rPr>
          <w:i/>
          <w:iCs/>
          <w:lang w:val="en-AU"/>
        </w:rPr>
        <w:t xml:space="preserve"> </w:t>
      </w:r>
      <w:r w:rsidR="00FA0004" w:rsidRPr="000E453E">
        <w:rPr>
          <w:i/>
          <w:iCs/>
          <w:lang w:val="en-AU"/>
        </w:rPr>
        <w:t>i</w:t>
      </w:r>
      <w:r w:rsidR="00D42F18" w:rsidRPr="000E453E">
        <w:rPr>
          <w:i/>
          <w:iCs/>
          <w:lang w:val="en-AU"/>
        </w:rPr>
        <w:t>nquiry:</w:t>
      </w:r>
      <w:r w:rsidR="00490728" w:rsidRPr="000E453E">
        <w:rPr>
          <w:i/>
          <w:iCs/>
          <w:lang w:val="en-AU"/>
        </w:rPr>
        <w:t xml:space="preserve"> </w:t>
      </w:r>
      <w:r w:rsidR="00D42F18" w:rsidRPr="000E453E">
        <w:rPr>
          <w:i/>
          <w:iCs/>
          <w:lang w:val="en-AU"/>
        </w:rPr>
        <w:t xml:space="preserve">Communication in </w:t>
      </w:r>
      <w:r w:rsidR="00FA0004" w:rsidRPr="000E453E">
        <w:rPr>
          <w:i/>
          <w:iCs/>
          <w:lang w:val="en-AU"/>
        </w:rPr>
        <w:t>p</w:t>
      </w:r>
      <w:r w:rsidR="00D42F18" w:rsidRPr="000E453E">
        <w:rPr>
          <w:i/>
          <w:iCs/>
          <w:lang w:val="en-AU"/>
        </w:rPr>
        <w:t xml:space="preserve">sychoanalysis. </w:t>
      </w:r>
      <w:r w:rsidR="00D42F18" w:rsidRPr="000E453E">
        <w:rPr>
          <w:lang w:val="en-AU"/>
        </w:rPr>
        <w:t xml:space="preserve">The Analytic Press. </w:t>
      </w:r>
    </w:p>
    <w:p w14:paraId="2038245A" w14:textId="2112A538" w:rsidR="008D2C70" w:rsidRPr="000E453E" w:rsidRDefault="006127E6" w:rsidP="008D2C70">
      <w:pPr>
        <w:tabs>
          <w:tab w:val="left" w:pos="851"/>
        </w:tabs>
        <w:spacing w:before="100" w:beforeAutospacing="1" w:after="100" w:afterAutospacing="1" w:line="276" w:lineRule="auto"/>
        <w:ind w:left="1700" w:hanging="850"/>
        <w:rPr>
          <w:i/>
          <w:iCs/>
          <w:lang w:val="en-AU"/>
        </w:rPr>
      </w:pPr>
      <w:r w:rsidRPr="000E453E">
        <w:rPr>
          <w:lang w:val="en-AU"/>
        </w:rPr>
        <w:t>If there are more than six authors, state ‘et al.’ after the sixth author.</w:t>
      </w:r>
    </w:p>
    <w:p w14:paraId="33D7A19C" w14:textId="4918100E" w:rsidR="008D2C70" w:rsidRPr="000E453E" w:rsidRDefault="00ED1F9E" w:rsidP="009B7909">
      <w:pPr>
        <w:pStyle w:val="ListParagraph"/>
        <w:numPr>
          <w:ilvl w:val="0"/>
          <w:numId w:val="20"/>
        </w:numPr>
        <w:tabs>
          <w:tab w:val="clear" w:pos="360"/>
          <w:tab w:val="clear" w:pos="720"/>
          <w:tab w:val="left" w:pos="426"/>
          <w:tab w:val="left" w:pos="851"/>
        </w:tabs>
        <w:spacing w:before="100" w:beforeAutospacing="1" w:after="100" w:afterAutospacing="1" w:line="276" w:lineRule="auto"/>
        <w:ind w:left="851"/>
        <w:rPr>
          <w:rFonts w:eastAsia="Times New Roman" w:cs="Times New Roman"/>
          <w:lang w:val="en-AU"/>
        </w:rPr>
      </w:pPr>
      <w:r w:rsidRPr="000E453E">
        <w:rPr>
          <w:rFonts w:eastAsia="Times New Roman" w:cs="Times New Roman"/>
          <w:b/>
          <w:bCs/>
          <w:lang w:val="en-AU"/>
        </w:rPr>
        <w:t>Book titles</w:t>
      </w:r>
      <w:r w:rsidRPr="000E453E">
        <w:rPr>
          <w:rFonts w:eastAsia="Times New Roman" w:cs="Times New Roman"/>
          <w:lang w:val="en-AU"/>
        </w:rPr>
        <w:t xml:space="preserve"> should </w:t>
      </w:r>
      <w:r w:rsidR="009B7909">
        <w:rPr>
          <w:rFonts w:eastAsia="Times New Roman" w:cs="Times New Roman"/>
          <w:lang w:val="en-AU"/>
        </w:rPr>
        <w:t>be italicized in sentence case</w:t>
      </w:r>
      <w:r w:rsidR="009B7909" w:rsidRPr="000E453E">
        <w:rPr>
          <w:rFonts w:eastAsia="Times New Roman" w:cs="Times New Roman"/>
          <w:lang w:val="en-AU"/>
        </w:rPr>
        <w:t xml:space="preserve"> </w:t>
      </w:r>
      <w:r w:rsidR="008D2C70" w:rsidRPr="000E453E">
        <w:rPr>
          <w:rFonts w:eastAsia="Times New Roman" w:cs="Times New Roman"/>
          <w:lang w:val="en-AU"/>
        </w:rPr>
        <w:t>with the first word capitali</w:t>
      </w:r>
      <w:r w:rsidR="006101A9" w:rsidRPr="000E453E">
        <w:rPr>
          <w:rFonts w:eastAsia="Times New Roman" w:cs="Times New Roman"/>
          <w:lang w:val="en-AU"/>
        </w:rPr>
        <w:t>z</w:t>
      </w:r>
      <w:r w:rsidR="008D2C70" w:rsidRPr="000E453E">
        <w:rPr>
          <w:rFonts w:eastAsia="Times New Roman" w:cs="Times New Roman"/>
          <w:lang w:val="en-AU"/>
        </w:rPr>
        <w:t xml:space="preserve">ed and the first word after a colon </w:t>
      </w:r>
      <w:r w:rsidR="00C31329">
        <w:rPr>
          <w:rFonts w:eastAsia="Times New Roman" w:cs="Times New Roman"/>
          <w:lang w:val="en-AU"/>
        </w:rPr>
        <w:t xml:space="preserve">or </w:t>
      </w:r>
      <w:proofErr w:type="spellStart"/>
      <w:r w:rsidR="00C31329">
        <w:rPr>
          <w:rFonts w:eastAsia="Times New Roman" w:cs="Times New Roman"/>
          <w:lang w:val="en-AU"/>
        </w:rPr>
        <w:t>emdash</w:t>
      </w:r>
      <w:proofErr w:type="spellEnd"/>
      <w:r w:rsidR="00C31329">
        <w:rPr>
          <w:rFonts w:eastAsia="Times New Roman" w:cs="Times New Roman"/>
          <w:lang w:val="en-AU"/>
        </w:rPr>
        <w:t xml:space="preserve"> </w:t>
      </w:r>
      <w:r w:rsidR="008D2C70" w:rsidRPr="000E453E">
        <w:rPr>
          <w:rFonts w:eastAsia="Times New Roman" w:cs="Times New Roman"/>
          <w:lang w:val="en-AU"/>
        </w:rPr>
        <w:t>capitali</w:t>
      </w:r>
      <w:r w:rsidR="006101A9" w:rsidRPr="000E453E">
        <w:rPr>
          <w:rFonts w:eastAsia="Times New Roman" w:cs="Times New Roman"/>
          <w:lang w:val="en-AU"/>
        </w:rPr>
        <w:t>z</w:t>
      </w:r>
      <w:r w:rsidR="008D2C70" w:rsidRPr="000E453E">
        <w:rPr>
          <w:rFonts w:eastAsia="Times New Roman" w:cs="Times New Roman"/>
          <w:lang w:val="en-AU"/>
        </w:rPr>
        <w:t>ed, e.g.:</w:t>
      </w:r>
    </w:p>
    <w:p w14:paraId="0DFBC313" w14:textId="0A919D2C" w:rsidR="00ED1F9E" w:rsidRPr="000E453E" w:rsidRDefault="008D2C70" w:rsidP="000D4EB4">
      <w:pPr>
        <w:spacing w:before="100" w:beforeAutospacing="1" w:after="120" w:line="276" w:lineRule="auto"/>
        <w:ind w:left="1418" w:hanging="567"/>
        <w:rPr>
          <w:lang w:val="en-AU"/>
        </w:rPr>
      </w:pPr>
      <w:r w:rsidRPr="000E453E">
        <w:rPr>
          <w:lang w:val="en-AU"/>
        </w:rPr>
        <w:t>Stein, M. (Ed.)</w:t>
      </w:r>
      <w:r w:rsidR="00D45A2C">
        <w:rPr>
          <w:lang w:val="en-AU"/>
        </w:rPr>
        <w:t>.</w:t>
      </w:r>
      <w:r w:rsidRPr="000E453E">
        <w:rPr>
          <w:lang w:val="en-AU"/>
        </w:rPr>
        <w:t xml:space="preserve"> (2010). </w:t>
      </w:r>
      <w:r w:rsidR="00ED1F9E" w:rsidRPr="000E453E">
        <w:rPr>
          <w:i/>
          <w:iCs/>
          <w:lang w:val="en-AU"/>
        </w:rPr>
        <w:t>Jungian psychoanalysis: Working in the spirit of C.</w:t>
      </w:r>
      <w:r w:rsidR="00703D8E" w:rsidRPr="000E453E">
        <w:rPr>
          <w:i/>
          <w:iCs/>
          <w:lang w:val="en-AU"/>
        </w:rPr>
        <w:t xml:space="preserve"> </w:t>
      </w:r>
      <w:r w:rsidR="00ED1F9E" w:rsidRPr="000E453E">
        <w:rPr>
          <w:i/>
          <w:iCs/>
          <w:lang w:val="en-AU"/>
        </w:rPr>
        <w:t>G. Jung</w:t>
      </w:r>
      <w:r w:rsidR="00ED1F9E" w:rsidRPr="000E453E">
        <w:rPr>
          <w:lang w:val="en-AU"/>
        </w:rPr>
        <w:t xml:space="preserve">. </w:t>
      </w:r>
      <w:r w:rsidRPr="000E453E">
        <w:rPr>
          <w:lang w:val="en-AU"/>
        </w:rPr>
        <w:t>Open Court Publishing.</w:t>
      </w:r>
    </w:p>
    <w:p w14:paraId="659E09EF" w14:textId="7FFD4590" w:rsidR="00B72E2E" w:rsidRPr="000E453E" w:rsidRDefault="00D42F18" w:rsidP="00B72E2E">
      <w:pPr>
        <w:pStyle w:val="ListParagraph"/>
        <w:numPr>
          <w:ilvl w:val="0"/>
          <w:numId w:val="20"/>
        </w:numPr>
        <w:tabs>
          <w:tab w:val="clear" w:pos="360"/>
          <w:tab w:val="clear" w:pos="720"/>
        </w:tabs>
        <w:spacing w:before="100" w:beforeAutospacing="1" w:after="100" w:afterAutospacing="1" w:line="276" w:lineRule="auto"/>
        <w:ind w:left="851" w:hanging="425"/>
        <w:rPr>
          <w:rFonts w:eastAsia="Times New Roman" w:cs="Times New Roman"/>
          <w:lang w:val="en-AU"/>
        </w:rPr>
      </w:pPr>
      <w:r w:rsidRPr="000E453E">
        <w:rPr>
          <w:rFonts w:eastAsia="Times New Roman" w:cs="Times New Roman"/>
          <w:b/>
          <w:bCs/>
          <w:lang w:val="en-AU"/>
        </w:rPr>
        <w:t xml:space="preserve">For </w:t>
      </w:r>
      <w:r w:rsidR="00E40C1A" w:rsidRPr="000E453E">
        <w:rPr>
          <w:rFonts w:eastAsia="Times New Roman" w:cs="Times New Roman"/>
          <w:b/>
          <w:bCs/>
          <w:lang w:val="en-AU"/>
        </w:rPr>
        <w:t xml:space="preserve">the </w:t>
      </w:r>
      <w:r w:rsidRPr="000E453E">
        <w:rPr>
          <w:rFonts w:eastAsia="Times New Roman" w:cs="Times New Roman"/>
          <w:b/>
          <w:bCs/>
          <w:i/>
          <w:iCs/>
          <w:lang w:val="en-AU"/>
        </w:rPr>
        <w:t xml:space="preserve">Collected </w:t>
      </w:r>
      <w:r w:rsidR="00A16DC3" w:rsidRPr="000E453E">
        <w:rPr>
          <w:rFonts w:eastAsia="Times New Roman" w:cs="Times New Roman"/>
          <w:b/>
          <w:bCs/>
          <w:i/>
          <w:iCs/>
          <w:lang w:val="en-AU"/>
        </w:rPr>
        <w:t>w</w:t>
      </w:r>
      <w:r w:rsidRPr="000E453E">
        <w:rPr>
          <w:rFonts w:eastAsia="Times New Roman" w:cs="Times New Roman"/>
          <w:b/>
          <w:bCs/>
          <w:i/>
          <w:iCs/>
          <w:lang w:val="en-AU"/>
        </w:rPr>
        <w:t>orks</w:t>
      </w:r>
      <w:r w:rsidR="00E40C1A" w:rsidRPr="000E453E">
        <w:rPr>
          <w:rFonts w:eastAsia="Times New Roman" w:cs="Times New Roman"/>
          <w:b/>
          <w:bCs/>
          <w:lang w:val="en-AU"/>
        </w:rPr>
        <w:t xml:space="preserve"> and other commonly quoted books by Jung:</w:t>
      </w:r>
    </w:p>
    <w:p w14:paraId="12DE7FAD" w14:textId="2ABC85EE" w:rsidR="00D42F18" w:rsidRPr="00EF5FCE" w:rsidRDefault="00E40C1A" w:rsidP="002B6C99">
      <w:pPr>
        <w:pStyle w:val="ListParagraph"/>
        <w:tabs>
          <w:tab w:val="clear" w:pos="360"/>
        </w:tabs>
        <w:spacing w:before="100" w:beforeAutospacing="1" w:after="100" w:afterAutospacing="1"/>
        <w:ind w:left="851"/>
        <w:rPr>
          <w:rFonts w:eastAsia="Times New Roman" w:cs="Times New Roman"/>
          <w:color w:val="000000" w:themeColor="text1"/>
          <w:lang w:val="en-AU"/>
        </w:rPr>
      </w:pPr>
      <w:r w:rsidRPr="000E453E">
        <w:rPr>
          <w:rFonts w:eastAsia="Times New Roman" w:cs="Times New Roman"/>
          <w:i/>
          <w:iCs/>
          <w:lang w:val="en-AU"/>
        </w:rPr>
        <w:t xml:space="preserve">Collected </w:t>
      </w:r>
      <w:r w:rsidR="00EA0623" w:rsidRPr="000E453E">
        <w:rPr>
          <w:rFonts w:eastAsia="Times New Roman" w:cs="Times New Roman"/>
          <w:i/>
          <w:iCs/>
          <w:lang w:val="en-AU"/>
        </w:rPr>
        <w:t>w</w:t>
      </w:r>
      <w:r w:rsidRPr="000E453E">
        <w:rPr>
          <w:rFonts w:eastAsia="Times New Roman" w:cs="Times New Roman"/>
          <w:i/>
          <w:iCs/>
          <w:lang w:val="en-AU"/>
        </w:rPr>
        <w:t>orks:</w:t>
      </w:r>
      <w:r w:rsidR="00D42F18" w:rsidRPr="000E453E">
        <w:rPr>
          <w:rFonts w:eastAsia="Times New Roman" w:cs="Times New Roman"/>
          <w:i/>
          <w:iCs/>
          <w:lang w:val="en-AU"/>
        </w:rPr>
        <w:t xml:space="preserve"> </w:t>
      </w:r>
      <w:r w:rsidR="00D42F18" w:rsidRPr="000E453E">
        <w:rPr>
          <w:rFonts w:eastAsia="Times New Roman" w:cs="Times New Roman"/>
          <w:lang w:val="en-AU"/>
        </w:rPr>
        <w:t xml:space="preserve">use the date of the first publication of the specific paper, chapter or volume </w:t>
      </w:r>
      <w:r w:rsidR="00D42F18" w:rsidRPr="00EF5FCE">
        <w:rPr>
          <w:rFonts w:eastAsia="Times New Roman" w:cs="Times New Roman"/>
          <w:color w:val="000000" w:themeColor="text1"/>
          <w:lang w:val="en-AU"/>
        </w:rPr>
        <w:t xml:space="preserve">concerned. These are usually listed on the </w:t>
      </w:r>
      <w:r w:rsidRPr="00EF5FCE">
        <w:rPr>
          <w:rFonts w:eastAsia="Times New Roman" w:cs="Times New Roman"/>
          <w:color w:val="000000" w:themeColor="text1"/>
          <w:lang w:val="en-AU"/>
        </w:rPr>
        <w:t>“</w:t>
      </w:r>
      <w:r w:rsidR="00D42F18" w:rsidRPr="00EF5FCE">
        <w:rPr>
          <w:rFonts w:eastAsia="Times New Roman" w:cs="Times New Roman"/>
          <w:color w:val="000000" w:themeColor="text1"/>
          <w:lang w:val="en-AU"/>
        </w:rPr>
        <w:t>Contents</w:t>
      </w:r>
      <w:r w:rsidRPr="00EF5FCE">
        <w:rPr>
          <w:rFonts w:eastAsia="Times New Roman" w:cs="Times New Roman"/>
          <w:color w:val="000000" w:themeColor="text1"/>
          <w:lang w:val="en-AU"/>
        </w:rPr>
        <w:t>”</w:t>
      </w:r>
      <w:r w:rsidR="00D42F18" w:rsidRPr="00EF5FCE">
        <w:rPr>
          <w:rFonts w:eastAsia="Times New Roman" w:cs="Times New Roman"/>
          <w:color w:val="000000" w:themeColor="text1"/>
          <w:lang w:val="en-AU"/>
        </w:rPr>
        <w:t xml:space="preserve"> page of each </w:t>
      </w:r>
      <w:r w:rsidR="00D42F18" w:rsidRPr="00EF5FCE">
        <w:rPr>
          <w:rFonts w:eastAsia="Times New Roman" w:cs="Times New Roman"/>
          <w:i/>
          <w:iCs/>
          <w:color w:val="000000" w:themeColor="text1"/>
          <w:lang w:val="en-AU"/>
        </w:rPr>
        <w:t>CW</w:t>
      </w:r>
      <w:r w:rsidR="00D42F18" w:rsidRPr="00EF5FCE">
        <w:rPr>
          <w:rFonts w:eastAsia="Times New Roman" w:cs="Times New Roman"/>
          <w:color w:val="000000" w:themeColor="text1"/>
          <w:lang w:val="en-AU"/>
        </w:rPr>
        <w:t xml:space="preserve">. </w:t>
      </w:r>
    </w:p>
    <w:p w14:paraId="1D6AD3F4" w14:textId="2651FEF9" w:rsidR="00EF5FCE" w:rsidRPr="00EF5FCE" w:rsidRDefault="00EF5FCE" w:rsidP="002B6C99">
      <w:pPr>
        <w:pStyle w:val="ListParagraph"/>
        <w:tabs>
          <w:tab w:val="clear" w:pos="360"/>
        </w:tabs>
        <w:spacing w:before="100" w:beforeAutospacing="1" w:after="100" w:afterAutospacing="1"/>
        <w:ind w:left="1418" w:hanging="567"/>
        <w:rPr>
          <w:rFonts w:eastAsia="Times New Roman" w:cs="Times New Roman"/>
          <w:color w:val="000000" w:themeColor="text1"/>
          <w:sz w:val="8"/>
          <w:szCs w:val="8"/>
          <w:lang w:val="en-AU"/>
        </w:rPr>
      </w:pPr>
    </w:p>
    <w:p w14:paraId="3F9632E8" w14:textId="22002E48" w:rsidR="008503A2" w:rsidRPr="008503A2" w:rsidRDefault="002B6C99" w:rsidP="008503A2">
      <w:pPr>
        <w:pStyle w:val="hangingindent"/>
        <w:spacing w:after="0" w:afterAutospacing="0"/>
        <w:ind w:left="851"/>
        <w:rPr>
          <w:color w:val="000000" w:themeColor="text1"/>
          <w:lang w:val="en-AU"/>
        </w:rPr>
      </w:pPr>
      <w:r w:rsidRPr="002B6C99">
        <w:rPr>
          <w:i/>
          <w:iCs/>
          <w:lang w:val="en-AU"/>
        </w:rPr>
        <w:t xml:space="preserve">For paper or chapter </w:t>
      </w:r>
      <w:r w:rsidRPr="008503A2">
        <w:rPr>
          <w:i/>
          <w:iCs/>
          <w:color w:val="000000" w:themeColor="text1"/>
          <w:lang w:val="en-AU"/>
        </w:rPr>
        <w:t>titles:</w:t>
      </w:r>
      <w:r w:rsidRPr="008503A2">
        <w:rPr>
          <w:color w:val="000000" w:themeColor="text1"/>
          <w:lang w:val="en-AU"/>
        </w:rPr>
        <w:t xml:space="preserve"> </w:t>
      </w:r>
      <w:r w:rsidR="008503A2" w:rsidRPr="008503A2">
        <w:rPr>
          <w:color w:val="000000" w:themeColor="text1"/>
          <w:lang w:val="en-AU"/>
        </w:rPr>
        <w:t xml:space="preserve">use sentence case (first letter of first word capitalized only) in plain type, followed by the volume of the </w:t>
      </w:r>
      <w:r w:rsidR="008503A2" w:rsidRPr="008503A2">
        <w:rPr>
          <w:i/>
          <w:iCs/>
          <w:color w:val="000000" w:themeColor="text1"/>
          <w:lang w:val="en-AU"/>
        </w:rPr>
        <w:t xml:space="preserve">CWs </w:t>
      </w:r>
      <w:r w:rsidR="008503A2" w:rsidRPr="008503A2">
        <w:rPr>
          <w:color w:val="000000" w:themeColor="text1"/>
          <w:lang w:val="en-AU"/>
        </w:rPr>
        <w:t>in which the paper or chapter is included (</w:t>
      </w:r>
      <w:r w:rsidR="008503A2" w:rsidRPr="008503A2">
        <w:rPr>
          <w:i/>
          <w:iCs/>
          <w:color w:val="000000" w:themeColor="text1"/>
          <w:lang w:val="en-AU"/>
        </w:rPr>
        <w:t>CW</w:t>
      </w:r>
      <w:r w:rsidR="008503A2" w:rsidRPr="008503A2">
        <w:rPr>
          <w:color w:val="000000" w:themeColor="text1"/>
          <w:lang w:val="en-AU"/>
        </w:rPr>
        <w:t xml:space="preserve"> in italics, but Vol. no. in plain type), thus: </w:t>
      </w:r>
    </w:p>
    <w:p w14:paraId="002BBCE3" w14:textId="77777777" w:rsidR="008503A2" w:rsidRPr="008503A2" w:rsidRDefault="008503A2" w:rsidP="008503A2">
      <w:pPr>
        <w:pStyle w:val="ListParagraph"/>
        <w:spacing w:before="100" w:beforeAutospacing="1" w:line="276" w:lineRule="auto"/>
        <w:ind w:left="851"/>
        <w:rPr>
          <w:rFonts w:eastAsia="Times New Roman" w:cs="Times New Roman"/>
          <w:color w:val="000000" w:themeColor="text1"/>
          <w:lang w:val="en-AU"/>
        </w:rPr>
      </w:pPr>
      <w:r w:rsidRPr="008503A2">
        <w:rPr>
          <w:rFonts w:eastAsia="Times New Roman" w:cs="Times New Roman"/>
          <w:color w:val="000000" w:themeColor="text1"/>
          <w:lang w:val="en-AU"/>
        </w:rPr>
        <w:t>Jung, C. G. (1946). The psychology of the transference</w:t>
      </w:r>
      <w:r w:rsidRPr="008503A2">
        <w:rPr>
          <w:rFonts w:eastAsia="Times New Roman" w:cs="Times New Roman"/>
          <w:i/>
          <w:iCs/>
          <w:color w:val="000000" w:themeColor="text1"/>
          <w:lang w:val="en-AU"/>
        </w:rPr>
        <w:t xml:space="preserve">. CW </w:t>
      </w:r>
      <w:r w:rsidRPr="008503A2">
        <w:rPr>
          <w:rFonts w:eastAsia="Times New Roman" w:cs="Times New Roman"/>
          <w:color w:val="000000" w:themeColor="text1"/>
          <w:lang w:val="en-AU"/>
        </w:rPr>
        <w:t xml:space="preserve">16. </w:t>
      </w:r>
    </w:p>
    <w:p w14:paraId="03A9BD6D" w14:textId="7781176B" w:rsidR="002B6C99" w:rsidRDefault="002B6C99" w:rsidP="008503A2">
      <w:pPr>
        <w:pStyle w:val="ListParagraph"/>
        <w:spacing w:before="100" w:beforeAutospacing="1" w:line="276" w:lineRule="auto"/>
        <w:ind w:left="1276"/>
        <w:rPr>
          <w:rFonts w:eastAsia="Times New Roman" w:cs="Times New Roman"/>
          <w:lang w:val="en-AU"/>
        </w:rPr>
      </w:pPr>
    </w:p>
    <w:p w14:paraId="70240C99" w14:textId="77777777" w:rsidR="008503A2" w:rsidRDefault="002B6C99" w:rsidP="008503A2">
      <w:pPr>
        <w:pStyle w:val="ListParagraph"/>
        <w:tabs>
          <w:tab w:val="clear" w:pos="360"/>
        </w:tabs>
        <w:spacing w:before="100" w:beforeAutospacing="1" w:after="120" w:line="276" w:lineRule="auto"/>
        <w:ind w:left="851"/>
        <w:rPr>
          <w:rFonts w:eastAsia="Times New Roman" w:cs="Times New Roman"/>
          <w:color w:val="000000" w:themeColor="text1"/>
          <w:lang w:val="en-AU"/>
        </w:rPr>
      </w:pPr>
      <w:r w:rsidRPr="002B6C99">
        <w:rPr>
          <w:rFonts w:eastAsia="Times New Roman" w:cs="Times New Roman"/>
          <w:i/>
          <w:iCs/>
          <w:lang w:val="en-AU"/>
        </w:rPr>
        <w:t xml:space="preserve">For volume titles: </w:t>
      </w:r>
      <w:r w:rsidR="008503A2" w:rsidRPr="008503A2">
        <w:rPr>
          <w:rFonts w:eastAsia="Times New Roman" w:cs="Times New Roman"/>
          <w:color w:val="000000" w:themeColor="text1"/>
          <w:lang w:val="en-AU"/>
        </w:rPr>
        <w:t>use sentence case</w:t>
      </w:r>
      <w:r w:rsidR="008503A2">
        <w:rPr>
          <w:rFonts w:eastAsia="Times New Roman" w:cs="Times New Roman"/>
          <w:color w:val="000000" w:themeColor="text1"/>
          <w:lang w:val="en-AU"/>
        </w:rPr>
        <w:t xml:space="preserve"> and italics:</w:t>
      </w:r>
    </w:p>
    <w:p w14:paraId="1B566C05" w14:textId="04E8C040" w:rsidR="008503A2" w:rsidRPr="008503A2" w:rsidRDefault="00D42F18" w:rsidP="008503A2">
      <w:pPr>
        <w:pStyle w:val="ListParagraph"/>
        <w:tabs>
          <w:tab w:val="clear" w:pos="360"/>
        </w:tabs>
        <w:spacing w:before="100" w:beforeAutospacing="1" w:line="276" w:lineRule="auto"/>
        <w:ind w:left="851"/>
        <w:rPr>
          <w:rFonts w:eastAsia="Times New Roman" w:cs="Times New Roman"/>
          <w:i/>
          <w:iCs/>
          <w:lang w:val="en-AU"/>
        </w:rPr>
      </w:pPr>
      <w:r w:rsidRPr="008503A2">
        <w:rPr>
          <w:rFonts w:eastAsia="Times New Roman" w:cs="Times New Roman"/>
          <w:color w:val="000000" w:themeColor="text1"/>
          <w:lang w:val="en-AU"/>
        </w:rPr>
        <w:t>Jung, C.</w:t>
      </w:r>
      <w:r w:rsidR="00471CA2" w:rsidRPr="008503A2">
        <w:rPr>
          <w:rFonts w:eastAsia="Times New Roman" w:cs="Times New Roman"/>
          <w:color w:val="000000" w:themeColor="text1"/>
          <w:lang w:val="en-AU"/>
        </w:rPr>
        <w:t xml:space="preserve"> </w:t>
      </w:r>
      <w:r w:rsidRPr="008503A2">
        <w:rPr>
          <w:rFonts w:eastAsia="Times New Roman" w:cs="Times New Roman"/>
          <w:color w:val="000000" w:themeColor="text1"/>
          <w:lang w:val="en-AU"/>
        </w:rPr>
        <w:t xml:space="preserve">G. (1953). </w:t>
      </w:r>
      <w:r w:rsidRPr="008503A2">
        <w:rPr>
          <w:rFonts w:eastAsia="Times New Roman" w:cs="Times New Roman"/>
          <w:i/>
          <w:iCs/>
          <w:color w:val="000000" w:themeColor="text1"/>
          <w:lang w:val="en-AU"/>
        </w:rPr>
        <w:t xml:space="preserve">Psychology and </w:t>
      </w:r>
      <w:r w:rsidR="001C6544" w:rsidRPr="008503A2">
        <w:rPr>
          <w:rFonts w:eastAsia="Times New Roman" w:cs="Times New Roman"/>
          <w:i/>
          <w:iCs/>
          <w:color w:val="000000" w:themeColor="text1"/>
          <w:lang w:val="en-AU"/>
        </w:rPr>
        <w:t>a</w:t>
      </w:r>
      <w:r w:rsidRPr="008503A2">
        <w:rPr>
          <w:rFonts w:eastAsia="Times New Roman" w:cs="Times New Roman"/>
          <w:i/>
          <w:iCs/>
          <w:color w:val="000000" w:themeColor="text1"/>
          <w:lang w:val="en-AU"/>
        </w:rPr>
        <w:t>lchemy</w:t>
      </w:r>
      <w:r w:rsidRPr="008503A2">
        <w:rPr>
          <w:rFonts w:eastAsia="Times New Roman" w:cs="Times New Roman"/>
          <w:color w:val="000000" w:themeColor="text1"/>
          <w:lang w:val="en-AU"/>
        </w:rPr>
        <w:t xml:space="preserve">. </w:t>
      </w:r>
      <w:r w:rsidRPr="008503A2">
        <w:rPr>
          <w:rFonts w:eastAsia="Times New Roman" w:cs="Times New Roman"/>
          <w:i/>
          <w:iCs/>
          <w:color w:val="000000" w:themeColor="text1"/>
          <w:lang w:val="en-AU"/>
        </w:rPr>
        <w:t xml:space="preserve">CW </w:t>
      </w:r>
      <w:r w:rsidRPr="008503A2">
        <w:rPr>
          <w:rFonts w:eastAsia="Times New Roman" w:cs="Times New Roman"/>
          <w:color w:val="000000" w:themeColor="text1"/>
          <w:lang w:val="en-AU"/>
        </w:rPr>
        <w:t>1</w:t>
      </w:r>
      <w:r w:rsidR="00EF5FCE" w:rsidRPr="008503A2">
        <w:rPr>
          <w:rFonts w:eastAsia="Times New Roman" w:cs="Times New Roman"/>
          <w:color w:val="000000" w:themeColor="text1"/>
          <w:lang w:val="en-AU"/>
        </w:rPr>
        <w:t>2</w:t>
      </w:r>
      <w:r w:rsidRPr="008503A2">
        <w:rPr>
          <w:rFonts w:eastAsia="Times New Roman" w:cs="Times New Roman"/>
          <w:color w:val="000000" w:themeColor="text1"/>
          <w:lang w:val="en-AU"/>
        </w:rPr>
        <w:t xml:space="preserve">. </w:t>
      </w:r>
    </w:p>
    <w:p w14:paraId="1E309F9C" w14:textId="77777777" w:rsidR="008503A2" w:rsidRPr="008503A2" w:rsidRDefault="008503A2" w:rsidP="008503A2">
      <w:pPr>
        <w:pStyle w:val="ListParagraph"/>
        <w:spacing w:before="100" w:beforeAutospacing="1" w:line="276" w:lineRule="auto"/>
        <w:ind w:left="1276"/>
        <w:rPr>
          <w:rFonts w:eastAsia="Times New Roman" w:cs="Times New Roman"/>
          <w:color w:val="000000" w:themeColor="text1"/>
          <w:lang w:val="en-AU"/>
        </w:rPr>
      </w:pPr>
    </w:p>
    <w:p w14:paraId="6686DA40" w14:textId="370939A4" w:rsidR="00922FD9" w:rsidRPr="000E453E" w:rsidRDefault="00E40C1A" w:rsidP="00711A12">
      <w:pPr>
        <w:pStyle w:val="ListParagraph"/>
        <w:tabs>
          <w:tab w:val="clear" w:pos="360"/>
        </w:tabs>
        <w:spacing w:after="120" w:line="276" w:lineRule="auto"/>
        <w:ind w:left="1418" w:hanging="567"/>
        <w:rPr>
          <w:rFonts w:eastAsia="Times New Roman" w:cs="Times New Roman"/>
          <w:i/>
          <w:iCs/>
          <w:lang w:val="en-AU"/>
        </w:rPr>
      </w:pPr>
      <w:r w:rsidRPr="000E453E">
        <w:rPr>
          <w:rFonts w:eastAsia="Times New Roman" w:cs="Times New Roman"/>
          <w:i/>
          <w:iCs/>
          <w:lang w:val="en-AU"/>
        </w:rPr>
        <w:t xml:space="preserve">Other books by Jung: </w:t>
      </w:r>
    </w:p>
    <w:p w14:paraId="66E76609" w14:textId="11B78E76" w:rsidR="00E40C1A" w:rsidRDefault="00E40C1A" w:rsidP="00711A12">
      <w:pPr>
        <w:pStyle w:val="ListParagraph"/>
        <w:spacing w:after="120" w:line="276" w:lineRule="auto"/>
        <w:ind w:left="1418" w:hanging="567"/>
        <w:rPr>
          <w:rFonts w:eastAsia="Times New Roman" w:cs="Times New Roman"/>
          <w:color w:val="000000" w:themeColor="text1"/>
          <w:lang w:val="en-AU"/>
        </w:rPr>
      </w:pPr>
      <w:r w:rsidRPr="000E453E">
        <w:rPr>
          <w:rFonts w:eastAsia="Times New Roman" w:cs="Times New Roman"/>
          <w:lang w:val="en-AU"/>
        </w:rPr>
        <w:t xml:space="preserve">Jung, C. G. (2009). </w:t>
      </w:r>
      <w:r w:rsidRPr="000E453E">
        <w:rPr>
          <w:rFonts w:eastAsia="Times New Roman" w:cs="Times New Roman"/>
          <w:i/>
          <w:iCs/>
          <w:lang w:val="en-AU"/>
        </w:rPr>
        <w:t xml:space="preserve">The red book. Liber </w:t>
      </w:r>
      <w:r w:rsidRPr="000E453E">
        <w:rPr>
          <w:rFonts w:eastAsia="Times New Roman" w:cs="Times New Roman"/>
          <w:i/>
          <w:iCs/>
          <w:color w:val="000000" w:themeColor="text1"/>
          <w:lang w:val="en-AU"/>
        </w:rPr>
        <w:t>novus</w:t>
      </w:r>
      <w:r w:rsidRPr="000E453E">
        <w:rPr>
          <w:rFonts w:eastAsia="Times New Roman" w:cs="Times New Roman"/>
          <w:color w:val="000000" w:themeColor="text1"/>
          <w:lang w:val="en-AU"/>
        </w:rPr>
        <w:t xml:space="preserve"> (S. Shamdasani, Ed.</w:t>
      </w:r>
      <w:r w:rsidR="00EA0623" w:rsidRPr="000E453E">
        <w:rPr>
          <w:rFonts w:eastAsia="Times New Roman" w:cs="Times New Roman"/>
          <w:color w:val="000000" w:themeColor="text1"/>
          <w:lang w:val="en-AU"/>
        </w:rPr>
        <w:t xml:space="preserve"> &amp;</w:t>
      </w:r>
      <w:r w:rsidR="006245E9" w:rsidRPr="000E453E">
        <w:rPr>
          <w:rFonts w:eastAsia="Times New Roman" w:cs="Times New Roman"/>
          <w:color w:val="000000" w:themeColor="text1"/>
          <w:lang w:val="en-AU"/>
        </w:rPr>
        <w:t xml:space="preserve"> M. Kyburz, J. Peck &amp; S. Shamdasani, Trans.</w:t>
      </w:r>
      <w:r w:rsidRPr="000E453E">
        <w:rPr>
          <w:rFonts w:eastAsia="Times New Roman" w:cs="Times New Roman"/>
          <w:color w:val="000000" w:themeColor="text1"/>
          <w:lang w:val="en-AU"/>
        </w:rPr>
        <w:t>). W.</w:t>
      </w:r>
      <w:r w:rsidR="006245E9" w:rsidRPr="000E453E">
        <w:rPr>
          <w:rFonts w:eastAsia="Times New Roman" w:cs="Times New Roman"/>
          <w:color w:val="000000" w:themeColor="text1"/>
          <w:lang w:val="en-AU"/>
        </w:rPr>
        <w:t xml:space="preserve"> </w:t>
      </w:r>
      <w:r w:rsidRPr="000E453E">
        <w:rPr>
          <w:rFonts w:eastAsia="Times New Roman" w:cs="Times New Roman"/>
          <w:color w:val="000000" w:themeColor="text1"/>
          <w:lang w:val="en-AU"/>
        </w:rPr>
        <w:t xml:space="preserve">W. Norton. </w:t>
      </w:r>
    </w:p>
    <w:p w14:paraId="4FBFEB84" w14:textId="77777777" w:rsidR="000E453E" w:rsidRPr="000E453E" w:rsidRDefault="000E453E" w:rsidP="00711A12">
      <w:pPr>
        <w:pStyle w:val="ListParagraph"/>
        <w:spacing w:after="120" w:line="276" w:lineRule="auto"/>
        <w:ind w:left="1418" w:hanging="567"/>
        <w:rPr>
          <w:rFonts w:eastAsia="Times New Roman" w:cs="Times New Roman"/>
          <w:color w:val="000000" w:themeColor="text1"/>
          <w:sz w:val="8"/>
          <w:szCs w:val="8"/>
          <w:lang w:val="en-AU"/>
        </w:rPr>
      </w:pPr>
    </w:p>
    <w:p w14:paraId="1FA6EAD3" w14:textId="2B90D896" w:rsidR="00E40C1A" w:rsidRDefault="00E40C1A" w:rsidP="00711A12">
      <w:pPr>
        <w:pStyle w:val="ListParagraph"/>
        <w:spacing w:after="120" w:line="276" w:lineRule="auto"/>
        <w:ind w:left="1418" w:hanging="567"/>
        <w:rPr>
          <w:rFonts w:eastAsia="Times New Roman" w:cs="Times New Roman"/>
          <w:lang w:val="en-AU"/>
        </w:rPr>
      </w:pPr>
      <w:r w:rsidRPr="000E453E">
        <w:rPr>
          <w:rFonts w:eastAsia="Times New Roman" w:cs="Times New Roman"/>
          <w:color w:val="000000" w:themeColor="text1"/>
          <w:lang w:val="en-AU"/>
        </w:rPr>
        <w:t xml:space="preserve">Jung, C. G. (2009). </w:t>
      </w:r>
      <w:r w:rsidRPr="000E453E">
        <w:rPr>
          <w:rFonts w:eastAsia="Times New Roman" w:cs="Times New Roman"/>
          <w:i/>
          <w:iCs/>
          <w:color w:val="000000" w:themeColor="text1"/>
          <w:lang w:val="en-AU"/>
        </w:rPr>
        <w:t>The red book. Liber novus</w:t>
      </w:r>
      <w:r w:rsidRPr="000E453E">
        <w:rPr>
          <w:rFonts w:eastAsia="Times New Roman" w:cs="Times New Roman"/>
          <w:lang w:val="en-AU"/>
        </w:rPr>
        <w:t xml:space="preserve">. </w:t>
      </w:r>
      <w:r w:rsidRPr="000E453E">
        <w:rPr>
          <w:rFonts w:eastAsia="Times New Roman" w:cs="Times New Roman"/>
          <w:i/>
          <w:iCs/>
          <w:lang w:val="en-AU"/>
        </w:rPr>
        <w:t>A reader’s edition</w:t>
      </w:r>
      <w:r w:rsidRPr="000E453E">
        <w:rPr>
          <w:rFonts w:eastAsia="Times New Roman" w:cs="Times New Roman"/>
          <w:lang w:val="en-AU"/>
        </w:rPr>
        <w:t xml:space="preserve"> (S. Shamdasani, Ed.</w:t>
      </w:r>
      <w:r w:rsidR="00EA0623" w:rsidRPr="000E453E">
        <w:rPr>
          <w:rFonts w:eastAsia="Times New Roman" w:cs="Times New Roman"/>
          <w:lang w:val="en-AU"/>
        </w:rPr>
        <w:t xml:space="preserve"> &amp;</w:t>
      </w:r>
      <w:r w:rsidRPr="000E453E">
        <w:rPr>
          <w:rFonts w:eastAsia="Times New Roman" w:cs="Times New Roman"/>
          <w:lang w:val="en-AU"/>
        </w:rPr>
        <w:t xml:space="preserve"> M. Kyburz, J. Peck &amp; S. Shamdasani, Trans.). W.</w:t>
      </w:r>
      <w:r w:rsidR="006245E9" w:rsidRPr="000E453E">
        <w:rPr>
          <w:rFonts w:eastAsia="Times New Roman" w:cs="Times New Roman"/>
          <w:lang w:val="en-AU"/>
        </w:rPr>
        <w:t xml:space="preserve"> </w:t>
      </w:r>
      <w:r w:rsidRPr="000E453E">
        <w:rPr>
          <w:rFonts w:eastAsia="Times New Roman" w:cs="Times New Roman"/>
          <w:lang w:val="en-AU"/>
        </w:rPr>
        <w:t xml:space="preserve">W. Norton. </w:t>
      </w:r>
    </w:p>
    <w:p w14:paraId="13F637EC" w14:textId="49FAF82A" w:rsidR="00123BC4" w:rsidRPr="00123BC4" w:rsidRDefault="00123BC4" w:rsidP="00123BC4">
      <w:pPr>
        <w:spacing w:after="115" w:line="276" w:lineRule="auto"/>
        <w:ind w:left="1418" w:hanging="567"/>
      </w:pPr>
      <w:r w:rsidRPr="000E453E">
        <w:rPr>
          <w:color w:val="000000" w:themeColor="text1"/>
          <w:lang w:val="en-AU"/>
        </w:rPr>
        <w:lastRenderedPageBreak/>
        <w:t xml:space="preserve">Jung, C. G. </w:t>
      </w:r>
      <w:r w:rsidRPr="008F6C37">
        <w:t xml:space="preserve">(2020). </w:t>
      </w:r>
      <w:r w:rsidRPr="008F6C37">
        <w:rPr>
          <w:i/>
          <w:iCs/>
        </w:rPr>
        <w:t xml:space="preserve">The </w:t>
      </w:r>
      <w:r>
        <w:rPr>
          <w:i/>
          <w:iCs/>
        </w:rPr>
        <w:t>b</w:t>
      </w:r>
      <w:r w:rsidRPr="008F6C37">
        <w:rPr>
          <w:i/>
          <w:iCs/>
        </w:rPr>
        <w:t xml:space="preserve">lack </w:t>
      </w:r>
      <w:r>
        <w:rPr>
          <w:i/>
          <w:iCs/>
        </w:rPr>
        <w:t>b</w:t>
      </w:r>
      <w:r w:rsidRPr="008F6C37">
        <w:rPr>
          <w:i/>
          <w:iCs/>
        </w:rPr>
        <w:t>ooks, 1913</w:t>
      </w:r>
      <w:r>
        <w:t>–</w:t>
      </w:r>
      <w:r w:rsidRPr="008F6C37">
        <w:rPr>
          <w:i/>
          <w:iCs/>
        </w:rPr>
        <w:t xml:space="preserve">1932: Notebooks of </w:t>
      </w:r>
      <w:r>
        <w:rPr>
          <w:i/>
          <w:iCs/>
        </w:rPr>
        <w:t>t</w:t>
      </w:r>
      <w:r w:rsidRPr="008F6C37">
        <w:rPr>
          <w:i/>
          <w:iCs/>
        </w:rPr>
        <w:t>ransformation</w:t>
      </w:r>
      <w:r w:rsidRPr="008F6C37">
        <w:t xml:space="preserve"> </w:t>
      </w:r>
      <w:r>
        <w:t>(</w:t>
      </w:r>
      <w:r w:rsidRPr="008F6C37">
        <w:t>S. Shamdasani</w:t>
      </w:r>
      <w:r>
        <w:t xml:space="preserve">, </w:t>
      </w:r>
      <w:r w:rsidRPr="008F6C37">
        <w:t>Ed.</w:t>
      </w:r>
      <w:r>
        <w:t xml:space="preserve"> &amp;</w:t>
      </w:r>
      <w:r w:rsidRPr="008F6C37">
        <w:t>. M. Liebscher, J. Peck &amp; S. Shamdasani</w:t>
      </w:r>
      <w:r>
        <w:t xml:space="preserve">, </w:t>
      </w:r>
      <w:r w:rsidRPr="008F6C37">
        <w:t xml:space="preserve">Trans.). </w:t>
      </w:r>
      <w:r w:rsidRPr="000E453E">
        <w:rPr>
          <w:lang w:val="en-AU"/>
        </w:rPr>
        <w:t xml:space="preserve">W. W. </w:t>
      </w:r>
      <w:r w:rsidRPr="008F6C37">
        <w:t>Norton.</w:t>
      </w:r>
    </w:p>
    <w:p w14:paraId="5337F364" w14:textId="3C0F3F92" w:rsidR="00E40C1A" w:rsidRDefault="00AF2B96" w:rsidP="00711A12">
      <w:pPr>
        <w:pStyle w:val="ListParagraph"/>
        <w:tabs>
          <w:tab w:val="clear" w:pos="360"/>
        </w:tabs>
        <w:spacing w:after="120" w:line="276" w:lineRule="auto"/>
        <w:ind w:left="1418" w:hanging="567"/>
        <w:rPr>
          <w:rFonts w:eastAsia="Times New Roman" w:cs="Times New Roman"/>
          <w:lang w:val="en-AU"/>
        </w:rPr>
      </w:pPr>
      <w:r w:rsidRPr="000E453E">
        <w:rPr>
          <w:rFonts w:eastAsia="Times New Roman" w:cs="Times New Roman"/>
          <w:color w:val="000000" w:themeColor="text1"/>
          <w:lang w:val="en-AU"/>
        </w:rPr>
        <w:t xml:space="preserve">Jung, C. G. </w:t>
      </w:r>
      <w:r w:rsidR="00A16DC3" w:rsidRPr="000E453E">
        <w:rPr>
          <w:rFonts w:eastAsia="Times New Roman" w:cs="Times New Roman"/>
          <w:lang w:val="en-AU"/>
        </w:rPr>
        <w:t>(</w:t>
      </w:r>
      <w:r w:rsidR="009F682A" w:rsidRPr="000E453E">
        <w:rPr>
          <w:rFonts w:eastAsia="Times New Roman" w:cs="Times New Roman"/>
          <w:lang w:val="en-AU"/>
        </w:rPr>
        <w:t>1973</w:t>
      </w:r>
      <w:r w:rsidR="00A16DC3" w:rsidRPr="000E453E">
        <w:rPr>
          <w:rFonts w:eastAsia="Times New Roman" w:cs="Times New Roman"/>
          <w:lang w:val="en-AU"/>
        </w:rPr>
        <w:t xml:space="preserve">). </w:t>
      </w:r>
      <w:r w:rsidR="00A16DC3" w:rsidRPr="000E453E">
        <w:rPr>
          <w:rFonts w:eastAsia="Times New Roman" w:cs="Times New Roman"/>
          <w:i/>
          <w:iCs/>
          <w:lang w:val="en-AU"/>
        </w:rPr>
        <w:t>Letters,</w:t>
      </w:r>
      <w:r w:rsidR="009F682A" w:rsidRPr="000E453E">
        <w:rPr>
          <w:rFonts w:eastAsia="Times New Roman" w:cs="Times New Roman"/>
          <w:i/>
          <w:iCs/>
          <w:lang w:val="en-AU"/>
        </w:rPr>
        <w:t xml:space="preserve"> Vol. 1: 1906–1950 </w:t>
      </w:r>
      <w:r w:rsidR="00A16DC3" w:rsidRPr="000E453E">
        <w:rPr>
          <w:rFonts w:eastAsia="Times New Roman" w:cs="Times New Roman"/>
          <w:lang w:val="en-AU"/>
        </w:rPr>
        <w:t>(</w:t>
      </w:r>
      <w:r w:rsidR="000D60CD" w:rsidRPr="000E453E">
        <w:rPr>
          <w:rFonts w:eastAsia="Times New Roman" w:cs="Times New Roman"/>
          <w:lang w:val="en-AU"/>
        </w:rPr>
        <w:t xml:space="preserve">G. Adler &amp; A. </w:t>
      </w:r>
      <w:proofErr w:type="spellStart"/>
      <w:r w:rsidR="000D60CD" w:rsidRPr="000E453E">
        <w:rPr>
          <w:rFonts w:eastAsia="Times New Roman" w:cs="Times New Roman"/>
          <w:lang w:val="en-AU"/>
        </w:rPr>
        <w:t>Jaffé</w:t>
      </w:r>
      <w:proofErr w:type="spellEnd"/>
      <w:r w:rsidR="000D60CD" w:rsidRPr="000E453E">
        <w:rPr>
          <w:rFonts w:eastAsia="Times New Roman" w:cs="Times New Roman"/>
          <w:lang w:val="en-AU"/>
        </w:rPr>
        <w:t>, Eds.</w:t>
      </w:r>
      <w:r w:rsidR="00EA0623" w:rsidRPr="000E453E">
        <w:rPr>
          <w:rFonts w:eastAsia="Times New Roman" w:cs="Times New Roman"/>
          <w:lang w:val="en-AU"/>
        </w:rPr>
        <w:t xml:space="preserve"> &amp;</w:t>
      </w:r>
      <w:r w:rsidR="000D60CD" w:rsidRPr="000E453E">
        <w:rPr>
          <w:rFonts w:eastAsia="Times New Roman" w:cs="Times New Roman"/>
          <w:lang w:val="en-AU"/>
        </w:rPr>
        <w:t xml:space="preserve"> </w:t>
      </w:r>
      <w:r w:rsidR="00A16DC3" w:rsidRPr="000E453E">
        <w:rPr>
          <w:rFonts w:eastAsia="Times New Roman" w:cs="Times New Roman"/>
          <w:lang w:val="en-AU"/>
        </w:rPr>
        <w:t>R. F. C. Hull, Trans.). Princeton University Press.</w:t>
      </w:r>
    </w:p>
    <w:p w14:paraId="0EEF072E" w14:textId="77777777" w:rsidR="000E453E" w:rsidRPr="000E453E" w:rsidRDefault="000E453E" w:rsidP="00711A12">
      <w:pPr>
        <w:pStyle w:val="ListParagraph"/>
        <w:spacing w:after="120" w:line="276" w:lineRule="auto"/>
        <w:ind w:left="1418" w:hanging="567"/>
        <w:rPr>
          <w:rFonts w:eastAsia="Times New Roman" w:cs="Times New Roman"/>
          <w:color w:val="000000" w:themeColor="text1"/>
          <w:sz w:val="8"/>
          <w:szCs w:val="8"/>
          <w:lang w:val="en-AU"/>
        </w:rPr>
      </w:pPr>
    </w:p>
    <w:p w14:paraId="53D692B4" w14:textId="3006957D" w:rsidR="009F682A" w:rsidRPr="000E453E" w:rsidRDefault="00AF2B96" w:rsidP="00711A12">
      <w:pPr>
        <w:pStyle w:val="ListParagraph"/>
        <w:tabs>
          <w:tab w:val="clear" w:pos="360"/>
        </w:tabs>
        <w:spacing w:after="120" w:line="276" w:lineRule="auto"/>
        <w:ind w:left="1418" w:hanging="567"/>
        <w:rPr>
          <w:rFonts w:eastAsia="Times New Roman" w:cs="Times New Roman"/>
          <w:lang w:val="en-AU"/>
        </w:rPr>
      </w:pPr>
      <w:r w:rsidRPr="000E453E">
        <w:rPr>
          <w:rFonts w:eastAsia="Times New Roman" w:cs="Times New Roman"/>
          <w:color w:val="000000" w:themeColor="text1"/>
          <w:lang w:val="en-AU"/>
        </w:rPr>
        <w:t xml:space="preserve">Jung, C. G. </w:t>
      </w:r>
      <w:r w:rsidR="009F682A" w:rsidRPr="000E453E">
        <w:rPr>
          <w:rFonts w:eastAsia="Times New Roman" w:cs="Times New Roman"/>
          <w:lang w:val="en-AU"/>
        </w:rPr>
        <w:t>(197</w:t>
      </w:r>
      <w:r w:rsidR="005018DC" w:rsidRPr="000E453E">
        <w:rPr>
          <w:rFonts w:eastAsia="Times New Roman" w:cs="Times New Roman"/>
          <w:lang w:val="en-AU"/>
        </w:rPr>
        <w:t>6</w:t>
      </w:r>
      <w:r w:rsidR="009F682A" w:rsidRPr="000E453E">
        <w:rPr>
          <w:rFonts w:eastAsia="Times New Roman" w:cs="Times New Roman"/>
          <w:lang w:val="en-AU"/>
        </w:rPr>
        <w:t xml:space="preserve">). </w:t>
      </w:r>
      <w:r w:rsidR="009F682A" w:rsidRPr="000E453E">
        <w:rPr>
          <w:rFonts w:eastAsia="Times New Roman" w:cs="Times New Roman"/>
          <w:i/>
          <w:iCs/>
          <w:lang w:val="en-AU"/>
        </w:rPr>
        <w:t>Letters, Vol. 2: 19</w:t>
      </w:r>
      <w:r w:rsidR="0072651F" w:rsidRPr="000E453E">
        <w:rPr>
          <w:rFonts w:eastAsia="Times New Roman" w:cs="Times New Roman"/>
          <w:i/>
          <w:iCs/>
          <w:lang w:val="en-AU"/>
        </w:rPr>
        <w:t>51</w:t>
      </w:r>
      <w:r w:rsidR="009F682A" w:rsidRPr="000E453E">
        <w:rPr>
          <w:rFonts w:eastAsia="Times New Roman" w:cs="Times New Roman"/>
          <w:i/>
          <w:iCs/>
          <w:lang w:val="en-AU"/>
        </w:rPr>
        <w:t>–19</w:t>
      </w:r>
      <w:r w:rsidR="0072651F" w:rsidRPr="000E453E">
        <w:rPr>
          <w:rFonts w:eastAsia="Times New Roman" w:cs="Times New Roman"/>
          <w:i/>
          <w:iCs/>
          <w:lang w:val="en-AU"/>
        </w:rPr>
        <w:t>61</w:t>
      </w:r>
      <w:r w:rsidR="009F682A" w:rsidRPr="000E453E">
        <w:rPr>
          <w:rFonts w:eastAsia="Times New Roman" w:cs="Times New Roman"/>
          <w:i/>
          <w:iCs/>
          <w:lang w:val="en-AU"/>
        </w:rPr>
        <w:t xml:space="preserve"> </w:t>
      </w:r>
      <w:r w:rsidR="009F682A" w:rsidRPr="000E453E">
        <w:rPr>
          <w:rFonts w:eastAsia="Times New Roman" w:cs="Times New Roman"/>
          <w:lang w:val="en-AU"/>
        </w:rPr>
        <w:t>(</w:t>
      </w:r>
      <w:r w:rsidR="000D60CD" w:rsidRPr="000E453E">
        <w:rPr>
          <w:rFonts w:eastAsia="Times New Roman" w:cs="Times New Roman"/>
          <w:lang w:val="en-AU"/>
        </w:rPr>
        <w:t xml:space="preserve">G. Adler &amp; A. </w:t>
      </w:r>
      <w:proofErr w:type="spellStart"/>
      <w:r w:rsidR="000D60CD" w:rsidRPr="000E453E">
        <w:rPr>
          <w:rFonts w:eastAsia="Times New Roman" w:cs="Times New Roman"/>
          <w:lang w:val="en-AU"/>
        </w:rPr>
        <w:t>Jaffé</w:t>
      </w:r>
      <w:proofErr w:type="spellEnd"/>
      <w:r w:rsidR="000D60CD" w:rsidRPr="000E453E">
        <w:rPr>
          <w:rFonts w:eastAsia="Times New Roman" w:cs="Times New Roman"/>
          <w:lang w:val="en-AU"/>
        </w:rPr>
        <w:t>, Eds.</w:t>
      </w:r>
      <w:r w:rsidR="00EA0623" w:rsidRPr="000E453E">
        <w:rPr>
          <w:rFonts w:eastAsia="Times New Roman" w:cs="Times New Roman"/>
          <w:lang w:val="en-AU"/>
        </w:rPr>
        <w:t xml:space="preserve"> &amp;</w:t>
      </w:r>
      <w:r w:rsidR="000D60CD" w:rsidRPr="000E453E">
        <w:rPr>
          <w:rFonts w:eastAsia="Times New Roman" w:cs="Times New Roman"/>
          <w:lang w:val="en-AU"/>
        </w:rPr>
        <w:t xml:space="preserve"> </w:t>
      </w:r>
      <w:r w:rsidR="009F682A" w:rsidRPr="000E453E">
        <w:rPr>
          <w:rFonts w:eastAsia="Times New Roman" w:cs="Times New Roman"/>
          <w:lang w:val="en-AU"/>
        </w:rPr>
        <w:t>R. F. C. Hull</w:t>
      </w:r>
      <w:r w:rsidR="005018DC" w:rsidRPr="000E453E">
        <w:rPr>
          <w:rFonts w:eastAsia="Times New Roman" w:cs="Times New Roman"/>
          <w:lang w:val="en-AU"/>
        </w:rPr>
        <w:t xml:space="preserve"> &amp; J. Hulen</w:t>
      </w:r>
      <w:r w:rsidR="003C65C2" w:rsidRPr="000E453E">
        <w:rPr>
          <w:rFonts w:eastAsia="Times New Roman" w:cs="Times New Roman"/>
          <w:lang w:val="en-AU"/>
        </w:rPr>
        <w:t>,</w:t>
      </w:r>
      <w:r w:rsidR="009F682A" w:rsidRPr="000E453E">
        <w:rPr>
          <w:rFonts w:eastAsia="Times New Roman" w:cs="Times New Roman"/>
          <w:lang w:val="en-AU"/>
        </w:rPr>
        <w:t xml:space="preserve"> Trans.). Princeton University Press.</w:t>
      </w:r>
    </w:p>
    <w:p w14:paraId="5176CD82" w14:textId="77777777" w:rsidR="009F682A" w:rsidRPr="000E453E" w:rsidRDefault="009F682A" w:rsidP="00EA0623">
      <w:pPr>
        <w:pStyle w:val="ListParagraph"/>
        <w:tabs>
          <w:tab w:val="clear" w:pos="360"/>
        </w:tabs>
        <w:spacing w:before="100" w:beforeAutospacing="1" w:after="120" w:line="276" w:lineRule="auto"/>
        <w:rPr>
          <w:rFonts w:eastAsia="Times New Roman" w:cs="Times New Roman"/>
          <w:lang w:val="en-AU"/>
        </w:rPr>
      </w:pPr>
    </w:p>
    <w:p w14:paraId="79209E2D" w14:textId="4DB0B2C1" w:rsidR="00F710ED" w:rsidRDefault="00D42F18" w:rsidP="00F710ED">
      <w:pPr>
        <w:pStyle w:val="ListParagraph"/>
        <w:numPr>
          <w:ilvl w:val="0"/>
          <w:numId w:val="20"/>
        </w:numPr>
        <w:tabs>
          <w:tab w:val="clear" w:pos="360"/>
        </w:tabs>
        <w:spacing w:before="100" w:beforeAutospacing="1" w:line="276" w:lineRule="auto"/>
        <w:rPr>
          <w:rFonts w:eastAsia="Times New Roman" w:cs="Times New Roman"/>
          <w:lang w:val="en-AU"/>
        </w:rPr>
      </w:pPr>
      <w:r w:rsidRPr="000E453E">
        <w:rPr>
          <w:rFonts w:eastAsia="Times New Roman" w:cs="Times New Roman"/>
          <w:b/>
          <w:bCs/>
          <w:lang w:val="en-AU"/>
        </w:rPr>
        <w:t>Freud’s works (</w:t>
      </w:r>
      <w:r w:rsidRPr="000E453E">
        <w:rPr>
          <w:rFonts w:eastAsia="Times New Roman" w:cs="Times New Roman"/>
          <w:b/>
          <w:bCs/>
          <w:i/>
          <w:iCs/>
          <w:lang w:val="en-AU"/>
        </w:rPr>
        <w:t>Standard Edition</w:t>
      </w:r>
      <w:r w:rsidRPr="000E453E">
        <w:rPr>
          <w:rFonts w:eastAsia="Times New Roman" w:cs="Times New Roman"/>
          <w:b/>
          <w:bCs/>
          <w:lang w:val="en-AU"/>
        </w:rPr>
        <w:t>)</w:t>
      </w:r>
      <w:r w:rsidRPr="000E453E">
        <w:rPr>
          <w:rFonts w:eastAsia="Times New Roman" w:cs="Times New Roman"/>
          <w:lang w:val="en-AU"/>
        </w:rPr>
        <w:t xml:space="preserve"> are abbreviated to </w:t>
      </w:r>
      <w:r w:rsidRPr="000E453E">
        <w:rPr>
          <w:rFonts w:eastAsia="Times New Roman" w:cs="Times New Roman"/>
          <w:i/>
          <w:iCs/>
          <w:lang w:val="en-AU"/>
        </w:rPr>
        <w:t xml:space="preserve">SE </w:t>
      </w:r>
      <w:r w:rsidRPr="000E453E">
        <w:rPr>
          <w:rFonts w:eastAsia="Times New Roman" w:cs="Times New Roman"/>
          <w:lang w:val="en-AU"/>
        </w:rPr>
        <w:t xml:space="preserve">(italicized) followed by the number of the </w:t>
      </w:r>
      <w:r w:rsidRPr="000E453E">
        <w:rPr>
          <w:rFonts w:eastAsia="Times New Roman" w:cs="Times New Roman"/>
          <w:i/>
          <w:iCs/>
          <w:lang w:val="en-AU"/>
        </w:rPr>
        <w:t xml:space="preserve">SE </w:t>
      </w:r>
      <w:r w:rsidRPr="000E453E">
        <w:rPr>
          <w:rFonts w:eastAsia="Times New Roman" w:cs="Times New Roman"/>
          <w:lang w:val="en-AU"/>
        </w:rPr>
        <w:t>unitalicized, e.g.</w:t>
      </w:r>
      <w:r w:rsidR="002F0AD6" w:rsidRPr="000E453E">
        <w:rPr>
          <w:rFonts w:eastAsia="Times New Roman" w:cs="Times New Roman"/>
          <w:lang w:val="en-AU"/>
        </w:rPr>
        <w:t>,</w:t>
      </w:r>
      <w:r w:rsidRPr="000E453E">
        <w:rPr>
          <w:rFonts w:eastAsia="Times New Roman" w:cs="Times New Roman"/>
          <w:lang w:val="en-AU"/>
        </w:rPr>
        <w:t xml:space="preserve"> </w:t>
      </w:r>
      <w:r w:rsidR="00A910E0">
        <w:rPr>
          <w:rFonts w:eastAsia="Times New Roman" w:cs="Times New Roman"/>
          <w:lang w:val="en-AU"/>
        </w:rPr>
        <w:t>“</w:t>
      </w:r>
      <w:r w:rsidRPr="000E453E">
        <w:rPr>
          <w:rFonts w:eastAsia="Times New Roman" w:cs="Times New Roman"/>
          <w:i/>
          <w:iCs/>
          <w:lang w:val="en-AU"/>
        </w:rPr>
        <w:t xml:space="preserve">SE </w:t>
      </w:r>
      <w:r w:rsidRPr="000E453E">
        <w:rPr>
          <w:rFonts w:eastAsia="Times New Roman" w:cs="Times New Roman"/>
          <w:lang w:val="en-AU"/>
        </w:rPr>
        <w:t>2</w:t>
      </w:r>
      <w:r w:rsidR="00A910E0">
        <w:rPr>
          <w:rFonts w:eastAsia="Times New Roman" w:cs="Times New Roman"/>
          <w:lang w:val="en-AU"/>
        </w:rPr>
        <w:t>”</w:t>
      </w:r>
      <w:r w:rsidRPr="000E453E">
        <w:rPr>
          <w:rFonts w:eastAsia="Times New Roman" w:cs="Times New Roman"/>
          <w:lang w:val="en-AU"/>
        </w:rPr>
        <w:t xml:space="preserve">. The same principles apply as for referencing Jung’s </w:t>
      </w:r>
      <w:r w:rsidRPr="000E453E">
        <w:rPr>
          <w:rFonts w:eastAsia="Times New Roman" w:cs="Times New Roman"/>
          <w:i/>
          <w:iCs/>
          <w:lang w:val="en-AU"/>
        </w:rPr>
        <w:t>CW</w:t>
      </w:r>
      <w:r w:rsidRPr="000E453E">
        <w:rPr>
          <w:rFonts w:eastAsia="Times New Roman" w:cs="Times New Roman"/>
          <w:lang w:val="en-AU"/>
        </w:rPr>
        <w:t xml:space="preserve">, as outlined above. </w:t>
      </w:r>
    </w:p>
    <w:p w14:paraId="0EC66803" w14:textId="77777777" w:rsidR="00F710ED" w:rsidRPr="00F710ED" w:rsidRDefault="00F710ED" w:rsidP="00F710ED">
      <w:pPr>
        <w:pStyle w:val="ListParagraph"/>
        <w:tabs>
          <w:tab w:val="clear" w:pos="360"/>
        </w:tabs>
        <w:spacing w:before="100" w:beforeAutospacing="1" w:line="276" w:lineRule="auto"/>
        <w:rPr>
          <w:rFonts w:eastAsia="Times New Roman" w:cs="Times New Roman"/>
          <w:lang w:val="en-AU"/>
        </w:rPr>
      </w:pPr>
    </w:p>
    <w:p w14:paraId="038F49CD" w14:textId="1E523BD5" w:rsidR="00D42F18" w:rsidRPr="000E453E" w:rsidRDefault="00D42F18" w:rsidP="00F710ED">
      <w:pPr>
        <w:numPr>
          <w:ilvl w:val="0"/>
          <w:numId w:val="20"/>
        </w:numPr>
        <w:spacing w:line="276" w:lineRule="auto"/>
        <w:rPr>
          <w:lang w:val="en-AU"/>
        </w:rPr>
      </w:pPr>
      <w:r w:rsidRPr="000E453E">
        <w:rPr>
          <w:b/>
          <w:bCs/>
          <w:lang w:val="en-AU"/>
        </w:rPr>
        <w:t>Publishers should be cited in full</w:t>
      </w:r>
      <w:r w:rsidR="00BA6C47" w:rsidRPr="000E453E">
        <w:rPr>
          <w:lang w:val="en-AU"/>
        </w:rPr>
        <w:t xml:space="preserve"> (but without the addition of </w:t>
      </w:r>
      <w:r w:rsidR="000E453E">
        <w:rPr>
          <w:lang w:val="en-AU"/>
        </w:rPr>
        <w:t>“</w:t>
      </w:r>
      <w:r w:rsidR="00BA6C47" w:rsidRPr="000E453E">
        <w:rPr>
          <w:lang w:val="en-AU"/>
        </w:rPr>
        <w:t>&amp; Co</w:t>
      </w:r>
      <w:r w:rsidR="000E453E">
        <w:rPr>
          <w:lang w:val="en-AU"/>
        </w:rPr>
        <w:t>”</w:t>
      </w:r>
      <w:r w:rsidR="00BA6C47" w:rsidRPr="000E453E">
        <w:rPr>
          <w:lang w:val="en-AU"/>
        </w:rPr>
        <w:t xml:space="preserve">, </w:t>
      </w:r>
      <w:r w:rsidR="000E453E">
        <w:rPr>
          <w:lang w:val="en-AU"/>
        </w:rPr>
        <w:t>“</w:t>
      </w:r>
      <w:r w:rsidR="00BA6C47" w:rsidRPr="000E453E">
        <w:rPr>
          <w:lang w:val="en-AU"/>
        </w:rPr>
        <w:t>Inc.</w:t>
      </w:r>
      <w:r w:rsidR="000E453E">
        <w:rPr>
          <w:lang w:val="en-AU"/>
        </w:rPr>
        <w:t>”</w:t>
      </w:r>
      <w:r w:rsidR="00BA6C47" w:rsidRPr="000E453E">
        <w:rPr>
          <w:lang w:val="en-AU"/>
        </w:rPr>
        <w:t>)</w:t>
      </w:r>
      <w:r w:rsidRPr="000E453E">
        <w:rPr>
          <w:lang w:val="en-AU"/>
        </w:rPr>
        <w:t>, e.g.</w:t>
      </w:r>
      <w:r w:rsidR="000E453E">
        <w:rPr>
          <w:lang w:val="en-AU"/>
        </w:rPr>
        <w:t>,</w:t>
      </w:r>
      <w:r w:rsidRPr="000E453E">
        <w:rPr>
          <w:lang w:val="en-AU"/>
        </w:rPr>
        <w:t xml:space="preserve"> W.</w:t>
      </w:r>
      <w:r w:rsidR="00471CA2" w:rsidRPr="000E453E">
        <w:rPr>
          <w:lang w:val="en-AU"/>
        </w:rPr>
        <w:t xml:space="preserve"> </w:t>
      </w:r>
      <w:r w:rsidRPr="000E453E">
        <w:rPr>
          <w:lang w:val="en-AU"/>
        </w:rPr>
        <w:t xml:space="preserve">W. Norton (not </w:t>
      </w:r>
      <w:r w:rsidR="000E453E">
        <w:rPr>
          <w:lang w:val="en-AU"/>
        </w:rPr>
        <w:t>“</w:t>
      </w:r>
      <w:r w:rsidRPr="000E453E">
        <w:rPr>
          <w:lang w:val="en-AU"/>
        </w:rPr>
        <w:t>Norton</w:t>
      </w:r>
      <w:r w:rsidR="00BA6C47" w:rsidRPr="000E453E">
        <w:rPr>
          <w:lang w:val="en-AU"/>
        </w:rPr>
        <w:t xml:space="preserve"> &amp; Co.</w:t>
      </w:r>
      <w:r w:rsidR="000E453E">
        <w:rPr>
          <w:lang w:val="en-AU"/>
        </w:rPr>
        <w:t>”</w:t>
      </w:r>
      <w:r w:rsidRPr="000E453E">
        <w:rPr>
          <w:lang w:val="en-AU"/>
        </w:rPr>
        <w:t xml:space="preserve">); Harvard University Press (not </w:t>
      </w:r>
      <w:r w:rsidR="000E453E">
        <w:rPr>
          <w:lang w:val="en-AU"/>
        </w:rPr>
        <w:t>“</w:t>
      </w:r>
      <w:r w:rsidRPr="000E453E">
        <w:rPr>
          <w:lang w:val="en-AU"/>
        </w:rPr>
        <w:t>Harvard</w:t>
      </w:r>
      <w:r w:rsidR="000E453E">
        <w:rPr>
          <w:lang w:val="en-AU"/>
        </w:rPr>
        <w:t>”</w:t>
      </w:r>
      <w:r w:rsidRPr="000E453E">
        <w:rPr>
          <w:lang w:val="en-AU"/>
        </w:rPr>
        <w:t xml:space="preserve">), Chiron Publications (not </w:t>
      </w:r>
      <w:r w:rsidR="0056222C">
        <w:rPr>
          <w:lang w:val="en-AU"/>
        </w:rPr>
        <w:t>“</w:t>
      </w:r>
      <w:r w:rsidRPr="000E453E">
        <w:rPr>
          <w:lang w:val="en-AU"/>
        </w:rPr>
        <w:t>Chiron</w:t>
      </w:r>
      <w:r w:rsidR="0056222C">
        <w:rPr>
          <w:lang w:val="en-AU"/>
        </w:rPr>
        <w:t>”</w:t>
      </w:r>
      <w:r w:rsidRPr="000E453E">
        <w:rPr>
          <w:lang w:val="en-AU"/>
        </w:rPr>
        <w:t>) etc.</w:t>
      </w:r>
      <w:r w:rsidR="001C657E" w:rsidRPr="000E453E">
        <w:rPr>
          <w:lang w:val="en-AU"/>
        </w:rPr>
        <w:t xml:space="preserve"> The location of publisher</w:t>
      </w:r>
      <w:r w:rsidR="00232405" w:rsidRPr="000E453E">
        <w:rPr>
          <w:lang w:val="en-AU"/>
        </w:rPr>
        <w:t>s</w:t>
      </w:r>
      <w:r w:rsidR="001C657E" w:rsidRPr="000E453E">
        <w:rPr>
          <w:lang w:val="en-AU"/>
        </w:rPr>
        <w:t xml:space="preserve"> is not given.</w:t>
      </w:r>
    </w:p>
    <w:p w14:paraId="4974967D" w14:textId="77777777" w:rsidR="00E83048" w:rsidRPr="000E453E" w:rsidRDefault="00E83048" w:rsidP="00E83048">
      <w:pPr>
        <w:spacing w:line="276" w:lineRule="auto"/>
        <w:ind w:left="720"/>
        <w:rPr>
          <w:lang w:val="en-AU"/>
        </w:rPr>
      </w:pPr>
    </w:p>
    <w:p w14:paraId="7406786E" w14:textId="14F779B4" w:rsidR="00595131" w:rsidRPr="000E453E" w:rsidRDefault="00595131" w:rsidP="00E83048">
      <w:pPr>
        <w:numPr>
          <w:ilvl w:val="0"/>
          <w:numId w:val="20"/>
        </w:numPr>
        <w:spacing w:line="276" w:lineRule="auto"/>
        <w:rPr>
          <w:b/>
          <w:bCs/>
          <w:lang w:val="en-AU"/>
        </w:rPr>
      </w:pPr>
      <w:r w:rsidRPr="000E453E">
        <w:rPr>
          <w:b/>
          <w:bCs/>
          <w:lang w:val="en-AU"/>
        </w:rPr>
        <w:t>Reference to a chapter in an edited work:</w:t>
      </w:r>
    </w:p>
    <w:p w14:paraId="7A6FC5E9" w14:textId="73B34969" w:rsidR="00595131" w:rsidRPr="000E453E" w:rsidRDefault="00595131" w:rsidP="008B0B3F">
      <w:pPr>
        <w:spacing w:after="120" w:line="276" w:lineRule="auto"/>
        <w:ind w:left="1276" w:hanging="562"/>
        <w:rPr>
          <w:lang w:val="en-AU"/>
        </w:rPr>
      </w:pPr>
      <w:r w:rsidRPr="000E453E">
        <w:rPr>
          <w:color w:val="000000" w:themeColor="text1"/>
          <w:lang w:val="en-AU"/>
        </w:rPr>
        <w:t>Potash, J.</w:t>
      </w:r>
      <w:r w:rsidR="00D60C71" w:rsidRPr="000E453E">
        <w:rPr>
          <w:color w:val="000000" w:themeColor="text1"/>
          <w:lang w:val="en-AU"/>
        </w:rPr>
        <w:t>,</w:t>
      </w:r>
      <w:r w:rsidRPr="000E453E">
        <w:rPr>
          <w:color w:val="000000" w:themeColor="text1"/>
          <w:lang w:val="en-AU"/>
        </w:rPr>
        <w:t xml:space="preserve"> &amp; Garlock, L. (2016). Unconscious compensation and integration: Art making for wholeness and balance. In K. Madden (Ed.), </w:t>
      </w:r>
      <w:r w:rsidRPr="000E453E">
        <w:rPr>
          <w:i/>
          <w:color w:val="000000" w:themeColor="text1"/>
          <w:lang w:val="en-AU"/>
        </w:rPr>
        <w:t xml:space="preserve">The </w:t>
      </w:r>
      <w:r w:rsidR="0008223C" w:rsidRPr="000E453E">
        <w:rPr>
          <w:i/>
          <w:color w:val="000000" w:themeColor="text1"/>
          <w:lang w:val="en-AU"/>
        </w:rPr>
        <w:t>u</w:t>
      </w:r>
      <w:r w:rsidRPr="000E453E">
        <w:rPr>
          <w:i/>
          <w:color w:val="000000" w:themeColor="text1"/>
          <w:lang w:val="en-AU"/>
        </w:rPr>
        <w:t xml:space="preserve">nconscious </w:t>
      </w:r>
      <w:r w:rsidR="0008223C" w:rsidRPr="000E453E">
        <w:rPr>
          <w:i/>
          <w:color w:val="000000" w:themeColor="text1"/>
          <w:lang w:val="en-AU"/>
        </w:rPr>
        <w:t>r</w:t>
      </w:r>
      <w:r w:rsidRPr="000E453E">
        <w:rPr>
          <w:i/>
          <w:color w:val="000000" w:themeColor="text1"/>
          <w:lang w:val="en-AU"/>
        </w:rPr>
        <w:t xml:space="preserve">oots of </w:t>
      </w:r>
      <w:r w:rsidR="0008223C" w:rsidRPr="000E453E">
        <w:rPr>
          <w:i/>
          <w:color w:val="000000" w:themeColor="text1"/>
          <w:lang w:val="en-AU"/>
        </w:rPr>
        <w:t>c</w:t>
      </w:r>
      <w:r w:rsidRPr="000E453E">
        <w:rPr>
          <w:i/>
          <w:color w:val="000000" w:themeColor="text1"/>
          <w:lang w:val="en-AU"/>
        </w:rPr>
        <w:t>reativity</w:t>
      </w:r>
      <w:r w:rsidRPr="000E453E">
        <w:rPr>
          <w:iCs/>
          <w:color w:val="000000" w:themeColor="text1"/>
          <w:lang w:val="en-AU"/>
        </w:rPr>
        <w:t xml:space="preserve"> </w:t>
      </w:r>
      <w:r w:rsidRPr="000E453E">
        <w:rPr>
          <w:color w:val="000000" w:themeColor="text1"/>
          <w:lang w:val="en-AU"/>
        </w:rPr>
        <w:t>(pp.</w:t>
      </w:r>
      <w:r w:rsidR="000A7230">
        <w:rPr>
          <w:color w:val="000000" w:themeColor="text1"/>
          <w:lang w:val="en-AU"/>
        </w:rPr>
        <w:t xml:space="preserve"> </w:t>
      </w:r>
      <w:r w:rsidRPr="000E453E">
        <w:rPr>
          <w:color w:val="000000" w:themeColor="text1"/>
          <w:lang w:val="en-AU"/>
        </w:rPr>
        <w:t>189</w:t>
      </w:r>
      <w:r w:rsidR="008C77A0" w:rsidRPr="000E453E">
        <w:rPr>
          <w:lang w:val="en-AU"/>
        </w:rPr>
        <w:t>–</w:t>
      </w:r>
      <w:r w:rsidRPr="000E453E">
        <w:rPr>
          <w:color w:val="000000" w:themeColor="text1"/>
          <w:lang w:val="en-AU"/>
        </w:rPr>
        <w:t>216). Chiron Publications. (If there was an original earlier work add the published date here</w:t>
      </w:r>
      <w:r w:rsidR="00FE7B31" w:rsidRPr="000E453E">
        <w:rPr>
          <w:color w:val="000000" w:themeColor="text1"/>
          <w:lang w:val="en-AU"/>
        </w:rPr>
        <w:t>, as well as in the text citation</w:t>
      </w:r>
      <w:r w:rsidRPr="000E453E">
        <w:rPr>
          <w:color w:val="000000" w:themeColor="text1"/>
          <w:lang w:val="en-AU"/>
        </w:rPr>
        <w:t xml:space="preserve">). </w:t>
      </w:r>
    </w:p>
    <w:p w14:paraId="65382F54" w14:textId="2FA11FE3" w:rsidR="00595131" w:rsidRPr="000E453E" w:rsidRDefault="00595131" w:rsidP="00666A33">
      <w:pPr>
        <w:spacing w:after="120"/>
        <w:ind w:left="153" w:firstLine="567"/>
        <w:rPr>
          <w:color w:val="000000" w:themeColor="text1"/>
          <w:lang w:val="en-AU"/>
        </w:rPr>
      </w:pPr>
      <w:r w:rsidRPr="000E453E">
        <w:rPr>
          <w:color w:val="000000" w:themeColor="text1"/>
          <w:lang w:val="en-AU"/>
        </w:rPr>
        <w:t>In text: (Potash &amp; Garlock</w:t>
      </w:r>
      <w:r w:rsidR="00D60C71" w:rsidRPr="000E453E">
        <w:rPr>
          <w:color w:val="000000" w:themeColor="text1"/>
          <w:lang w:val="en-AU"/>
        </w:rPr>
        <w:t>,</w:t>
      </w:r>
      <w:r w:rsidRPr="000E453E">
        <w:rPr>
          <w:color w:val="000000" w:themeColor="text1"/>
          <w:lang w:val="en-AU"/>
        </w:rPr>
        <w:t xml:space="preserve"> 2016) or Potash and Garlock (2016).</w:t>
      </w:r>
    </w:p>
    <w:p w14:paraId="01FFD840" w14:textId="77777777" w:rsidR="00EA54E0" w:rsidRPr="000E453E" w:rsidRDefault="00EA54E0" w:rsidP="00E83048">
      <w:pPr>
        <w:numPr>
          <w:ilvl w:val="0"/>
          <w:numId w:val="20"/>
        </w:numPr>
        <w:spacing w:before="100" w:beforeAutospacing="1" w:line="276" w:lineRule="auto"/>
        <w:rPr>
          <w:b/>
          <w:lang w:val="en-AU"/>
        </w:rPr>
      </w:pPr>
      <w:r w:rsidRPr="000E453E">
        <w:rPr>
          <w:b/>
          <w:lang w:val="en-AU"/>
        </w:rPr>
        <w:t>Reference to an edited translated work:</w:t>
      </w:r>
    </w:p>
    <w:p w14:paraId="4BD29767" w14:textId="67D3E690" w:rsidR="00EA0623" w:rsidRPr="000E453E" w:rsidRDefault="00EA54E0" w:rsidP="00374A7E">
      <w:pPr>
        <w:spacing w:after="120" w:line="276" w:lineRule="auto"/>
        <w:ind w:left="1276" w:hanging="567"/>
        <w:rPr>
          <w:color w:val="202020"/>
          <w:shd w:val="clear" w:color="auto" w:fill="FFFFFF"/>
        </w:rPr>
      </w:pPr>
      <w:r w:rsidRPr="000E453E">
        <w:rPr>
          <w:lang w:val="en-AU"/>
        </w:rPr>
        <w:t>McGuire, W</w:t>
      </w:r>
      <w:r w:rsidRPr="000E453E">
        <w:rPr>
          <w:color w:val="000000" w:themeColor="text1"/>
          <w:lang w:val="en-AU"/>
        </w:rPr>
        <w:t>. (Ed.)</w:t>
      </w:r>
      <w:r w:rsidR="00D45A2C">
        <w:rPr>
          <w:color w:val="000000" w:themeColor="text1"/>
          <w:lang w:val="en-AU"/>
        </w:rPr>
        <w:t>.</w:t>
      </w:r>
      <w:r w:rsidRPr="000E453E">
        <w:rPr>
          <w:color w:val="000000" w:themeColor="text1"/>
          <w:lang w:val="en-AU"/>
        </w:rPr>
        <w:t xml:space="preserve"> </w:t>
      </w:r>
      <w:r w:rsidRPr="000E453E">
        <w:rPr>
          <w:lang w:val="en-AU"/>
        </w:rPr>
        <w:t xml:space="preserve">(1974). </w:t>
      </w:r>
      <w:r w:rsidRPr="000E453E">
        <w:rPr>
          <w:i/>
          <w:iCs/>
          <w:lang w:val="en-AU"/>
        </w:rPr>
        <w:t xml:space="preserve">The Freud - Jung </w:t>
      </w:r>
      <w:r w:rsidR="00A16DC3" w:rsidRPr="000E453E">
        <w:rPr>
          <w:i/>
          <w:iCs/>
          <w:lang w:val="en-AU"/>
        </w:rPr>
        <w:t>l</w:t>
      </w:r>
      <w:r w:rsidRPr="000E453E">
        <w:rPr>
          <w:i/>
          <w:iCs/>
          <w:lang w:val="en-AU"/>
        </w:rPr>
        <w:t>etters</w:t>
      </w:r>
      <w:r w:rsidRPr="000E453E">
        <w:rPr>
          <w:lang w:val="en-AU"/>
        </w:rPr>
        <w:t xml:space="preserve"> (R. Mannheim &amp; R.</w:t>
      </w:r>
      <w:r w:rsidR="006245E9" w:rsidRPr="000E453E">
        <w:rPr>
          <w:lang w:val="en-AU"/>
        </w:rPr>
        <w:t xml:space="preserve"> </w:t>
      </w:r>
      <w:r w:rsidRPr="000E453E">
        <w:rPr>
          <w:lang w:val="en-AU"/>
        </w:rPr>
        <w:t>F.</w:t>
      </w:r>
      <w:r w:rsidR="006245E9" w:rsidRPr="000E453E">
        <w:rPr>
          <w:lang w:val="en-AU"/>
        </w:rPr>
        <w:t xml:space="preserve"> </w:t>
      </w:r>
      <w:r w:rsidRPr="000E453E">
        <w:rPr>
          <w:lang w:val="en-AU"/>
        </w:rPr>
        <w:t>C. Hull, Trans</w:t>
      </w:r>
      <w:r w:rsidR="00BC3590">
        <w:rPr>
          <w:lang w:val="en-AU"/>
        </w:rPr>
        <w:t>.</w:t>
      </w:r>
      <w:r w:rsidRPr="000E453E">
        <w:rPr>
          <w:lang w:val="en-AU"/>
        </w:rPr>
        <w:t xml:space="preserve">). Princeton University Press. </w:t>
      </w:r>
    </w:p>
    <w:p w14:paraId="765FBD0E" w14:textId="51A0CD13" w:rsidR="004E3E3F" w:rsidRDefault="004E3E3F" w:rsidP="00232405">
      <w:pPr>
        <w:spacing w:after="120" w:line="276" w:lineRule="auto"/>
        <w:ind w:left="1276" w:hanging="567"/>
        <w:rPr>
          <w:color w:val="202020"/>
          <w:shd w:val="clear" w:color="auto" w:fill="FFFFFF"/>
        </w:rPr>
      </w:pPr>
      <w:r w:rsidRPr="000E453E">
        <w:rPr>
          <w:color w:val="202020"/>
          <w:shd w:val="clear" w:color="auto" w:fill="FFFFFF"/>
        </w:rPr>
        <w:t>Freud, S. (2010).</w:t>
      </w:r>
      <w:r w:rsidR="00666A33" w:rsidRPr="000E453E">
        <w:rPr>
          <w:color w:val="202020"/>
          <w:shd w:val="clear" w:color="auto" w:fill="FFFFFF"/>
        </w:rPr>
        <w:t xml:space="preserve"> </w:t>
      </w:r>
      <w:r w:rsidRPr="000E453E">
        <w:rPr>
          <w:rStyle w:val="Emphasis"/>
          <w:color w:val="202020"/>
        </w:rPr>
        <w:t>The interpretation of dreams: The complete and definitive text</w:t>
      </w:r>
      <w:r w:rsidR="00666A33" w:rsidRPr="000E453E">
        <w:rPr>
          <w:rStyle w:val="apple-converted-space"/>
          <w:i/>
          <w:iCs/>
          <w:color w:val="202020"/>
        </w:rPr>
        <w:t xml:space="preserve"> </w:t>
      </w:r>
      <w:r w:rsidRPr="000E453E">
        <w:rPr>
          <w:color w:val="202020"/>
          <w:shd w:val="clear" w:color="auto" w:fill="FFFFFF"/>
        </w:rPr>
        <w:t>(J. Strachey, Ed. &amp; Trans.). Basic Books.</w:t>
      </w:r>
      <w:r w:rsidR="00A06182">
        <w:rPr>
          <w:color w:val="202020"/>
          <w:shd w:val="clear" w:color="auto" w:fill="FFFFFF"/>
        </w:rPr>
        <w:t xml:space="preserve"> (Original work published 19</w:t>
      </w:r>
      <w:r w:rsidR="005D15F5">
        <w:rPr>
          <w:color w:val="202020"/>
          <w:shd w:val="clear" w:color="auto" w:fill="FFFFFF"/>
        </w:rPr>
        <w:t>0</w:t>
      </w:r>
      <w:r w:rsidR="00A06182">
        <w:rPr>
          <w:color w:val="202020"/>
          <w:shd w:val="clear" w:color="auto" w:fill="FFFFFF"/>
        </w:rPr>
        <w:t>0).</w:t>
      </w:r>
    </w:p>
    <w:p w14:paraId="17D174D9" w14:textId="28813A36" w:rsidR="00A06182" w:rsidRPr="000E453E" w:rsidRDefault="00A06182" w:rsidP="00232405">
      <w:pPr>
        <w:spacing w:after="120" w:line="276" w:lineRule="auto"/>
        <w:ind w:left="1276" w:hanging="567"/>
        <w:rPr>
          <w:lang w:val="en-AU"/>
        </w:rPr>
      </w:pPr>
      <w:r>
        <w:rPr>
          <w:color w:val="202020"/>
          <w:shd w:val="clear" w:color="auto" w:fill="FFFFFF"/>
        </w:rPr>
        <w:t>In text: (Freud, 19</w:t>
      </w:r>
      <w:r w:rsidR="005D15F5">
        <w:rPr>
          <w:color w:val="202020"/>
          <w:shd w:val="clear" w:color="auto" w:fill="FFFFFF"/>
        </w:rPr>
        <w:t>0</w:t>
      </w:r>
      <w:r>
        <w:rPr>
          <w:color w:val="202020"/>
          <w:shd w:val="clear" w:color="auto" w:fill="FFFFFF"/>
        </w:rPr>
        <w:t>0/2010)</w:t>
      </w:r>
      <w:r w:rsidR="00D22770">
        <w:rPr>
          <w:color w:val="202020"/>
          <w:shd w:val="clear" w:color="auto" w:fill="FFFFFF"/>
        </w:rPr>
        <w:t xml:space="preserve"> or </w:t>
      </w:r>
      <w:r>
        <w:rPr>
          <w:color w:val="202020"/>
          <w:shd w:val="clear" w:color="auto" w:fill="FFFFFF"/>
        </w:rPr>
        <w:t>Freud (19</w:t>
      </w:r>
      <w:r w:rsidR="005D15F5">
        <w:rPr>
          <w:color w:val="202020"/>
          <w:shd w:val="clear" w:color="auto" w:fill="FFFFFF"/>
        </w:rPr>
        <w:t>0</w:t>
      </w:r>
      <w:r>
        <w:rPr>
          <w:color w:val="202020"/>
          <w:shd w:val="clear" w:color="auto" w:fill="FFFFFF"/>
        </w:rPr>
        <w:t>0/2010)</w:t>
      </w:r>
    </w:p>
    <w:p w14:paraId="53D2F56D" w14:textId="4BF3F65C" w:rsidR="00595131" w:rsidRPr="000E453E" w:rsidRDefault="00EA54E0" w:rsidP="009B7909">
      <w:pPr>
        <w:pStyle w:val="ListParagraph"/>
        <w:numPr>
          <w:ilvl w:val="0"/>
          <w:numId w:val="20"/>
        </w:numPr>
        <w:rPr>
          <w:rFonts w:eastAsia="Times New Roman" w:cs="Times New Roman"/>
          <w:b/>
          <w:bCs/>
          <w:color w:val="000000" w:themeColor="text1"/>
          <w:lang w:val="en-AU"/>
        </w:rPr>
      </w:pPr>
      <w:r w:rsidRPr="000E453E">
        <w:rPr>
          <w:rFonts w:eastAsia="Times New Roman" w:cs="Times New Roman"/>
          <w:b/>
          <w:bCs/>
          <w:color w:val="000000" w:themeColor="text1"/>
          <w:lang w:val="en-AU"/>
        </w:rPr>
        <w:t xml:space="preserve">Standard </w:t>
      </w:r>
      <w:r w:rsidR="000D4EB4" w:rsidRPr="000E453E">
        <w:rPr>
          <w:rFonts w:eastAsia="Times New Roman" w:cs="Times New Roman"/>
          <w:b/>
          <w:bCs/>
          <w:color w:val="000000" w:themeColor="text1"/>
          <w:lang w:val="en-AU"/>
        </w:rPr>
        <w:t>j</w:t>
      </w:r>
      <w:r w:rsidRPr="000E453E">
        <w:rPr>
          <w:rFonts w:eastAsia="Times New Roman" w:cs="Times New Roman"/>
          <w:b/>
          <w:bCs/>
          <w:color w:val="000000" w:themeColor="text1"/>
          <w:lang w:val="en-AU"/>
        </w:rPr>
        <w:t xml:space="preserve">ournal </w:t>
      </w:r>
      <w:r w:rsidR="000D4EB4" w:rsidRPr="000E453E">
        <w:rPr>
          <w:rFonts w:eastAsia="Times New Roman" w:cs="Times New Roman"/>
          <w:b/>
          <w:bCs/>
          <w:color w:val="000000" w:themeColor="text1"/>
          <w:lang w:val="en-AU"/>
        </w:rPr>
        <w:t>a</w:t>
      </w:r>
      <w:r w:rsidRPr="000E453E">
        <w:rPr>
          <w:rFonts w:eastAsia="Times New Roman" w:cs="Times New Roman"/>
          <w:b/>
          <w:bCs/>
          <w:color w:val="000000" w:themeColor="text1"/>
          <w:lang w:val="en-AU"/>
        </w:rPr>
        <w:t>rticles:</w:t>
      </w:r>
    </w:p>
    <w:p w14:paraId="16298B27" w14:textId="332CF5A7" w:rsidR="00C31329" w:rsidRDefault="00C31329" w:rsidP="00C31329">
      <w:pPr>
        <w:pStyle w:val="ListParagraph"/>
        <w:tabs>
          <w:tab w:val="left" w:pos="1276"/>
        </w:tabs>
        <w:spacing w:after="120" w:line="276" w:lineRule="auto"/>
        <w:ind w:left="709"/>
        <w:rPr>
          <w:rFonts w:eastAsia="Times New Roman" w:cs="Times New Roman"/>
          <w:lang w:val="en-AU"/>
        </w:rPr>
      </w:pPr>
      <w:r>
        <w:rPr>
          <w:rFonts w:eastAsia="Times New Roman" w:cs="Times New Roman"/>
          <w:lang w:val="en-AU"/>
        </w:rPr>
        <w:t xml:space="preserve">Titles of journal articles in the </w:t>
      </w:r>
      <w:r w:rsidR="009B7909">
        <w:rPr>
          <w:rFonts w:eastAsia="Times New Roman" w:cs="Times New Roman"/>
          <w:lang w:val="en-AU"/>
        </w:rPr>
        <w:t xml:space="preserve">reference list </w:t>
      </w:r>
      <w:r>
        <w:rPr>
          <w:rFonts w:eastAsia="Times New Roman" w:cs="Times New Roman"/>
          <w:lang w:val="en-AU"/>
        </w:rPr>
        <w:t>are not capitalized</w:t>
      </w:r>
      <w:r w:rsidR="009B7909">
        <w:rPr>
          <w:rFonts w:eastAsia="Times New Roman" w:cs="Times New Roman"/>
          <w:lang w:val="en-AU"/>
        </w:rPr>
        <w:t xml:space="preserve"> (unlike in the text)</w:t>
      </w:r>
      <w:r>
        <w:rPr>
          <w:rFonts w:eastAsia="Times New Roman" w:cs="Times New Roman"/>
          <w:lang w:val="en-AU"/>
        </w:rPr>
        <w:t xml:space="preserve"> apart from the first letter of the first word, or the first letter of a word after a colon or </w:t>
      </w:r>
      <w:proofErr w:type="spellStart"/>
      <w:r>
        <w:rPr>
          <w:rFonts w:eastAsia="Times New Roman" w:cs="Times New Roman"/>
          <w:lang w:val="en-AU"/>
        </w:rPr>
        <w:t>emdash</w:t>
      </w:r>
      <w:proofErr w:type="spellEnd"/>
      <w:r>
        <w:rPr>
          <w:rFonts w:eastAsia="Times New Roman" w:cs="Times New Roman"/>
          <w:lang w:val="en-AU"/>
        </w:rPr>
        <w:t>.</w:t>
      </w:r>
      <w:r w:rsidR="009B7909">
        <w:rPr>
          <w:rFonts w:eastAsia="Times New Roman" w:cs="Times New Roman"/>
          <w:lang w:val="en-AU"/>
        </w:rPr>
        <w:t xml:space="preserve"> Use plain text for the article title, and italics for the journal title.</w:t>
      </w:r>
    </w:p>
    <w:p w14:paraId="66ACB018" w14:textId="77777777" w:rsidR="00163154" w:rsidRPr="009B7909" w:rsidRDefault="00163154" w:rsidP="009B7909">
      <w:pPr>
        <w:pStyle w:val="ListParagraph"/>
        <w:tabs>
          <w:tab w:val="left" w:pos="1276"/>
        </w:tabs>
        <w:spacing w:after="120" w:line="276" w:lineRule="auto"/>
        <w:ind w:left="709"/>
        <w:rPr>
          <w:rFonts w:eastAsia="Times New Roman" w:cs="Times New Roman"/>
          <w:sz w:val="12"/>
          <w:szCs w:val="12"/>
          <w:lang w:val="en-AU"/>
        </w:rPr>
      </w:pPr>
    </w:p>
    <w:p w14:paraId="1D5C2E47" w14:textId="501F24A5" w:rsidR="00595131" w:rsidRPr="000E453E" w:rsidRDefault="00595131" w:rsidP="00C31329">
      <w:pPr>
        <w:pStyle w:val="ListParagraph"/>
        <w:tabs>
          <w:tab w:val="left" w:pos="1276"/>
        </w:tabs>
        <w:spacing w:after="120" w:line="276" w:lineRule="auto"/>
        <w:ind w:left="1276" w:hanging="567"/>
        <w:rPr>
          <w:rFonts w:eastAsia="Times New Roman" w:cs="Times New Roman"/>
          <w:lang w:val="en-AU"/>
        </w:rPr>
      </w:pPr>
      <w:r w:rsidRPr="000E453E">
        <w:rPr>
          <w:rFonts w:eastAsia="Times New Roman" w:cs="Times New Roman"/>
          <w:lang w:val="en-AU"/>
        </w:rPr>
        <w:t>Henderson, J. (1975). C.</w:t>
      </w:r>
      <w:r w:rsidR="00BA6C47" w:rsidRPr="000E453E">
        <w:rPr>
          <w:rFonts w:eastAsia="Times New Roman" w:cs="Times New Roman"/>
          <w:lang w:val="en-AU"/>
        </w:rPr>
        <w:t xml:space="preserve"> </w:t>
      </w:r>
      <w:r w:rsidRPr="000E453E">
        <w:rPr>
          <w:rFonts w:eastAsia="Times New Roman" w:cs="Times New Roman"/>
          <w:lang w:val="en-AU"/>
        </w:rPr>
        <w:t xml:space="preserve">G. Jung: </w:t>
      </w:r>
      <w:r w:rsidR="00C31329">
        <w:rPr>
          <w:rFonts w:eastAsia="Times New Roman" w:cs="Times New Roman"/>
          <w:lang w:val="en-AU"/>
        </w:rPr>
        <w:t>A</w:t>
      </w:r>
      <w:r w:rsidRPr="000E453E">
        <w:rPr>
          <w:rFonts w:eastAsia="Times New Roman" w:cs="Times New Roman"/>
          <w:lang w:val="en-AU"/>
        </w:rPr>
        <w:t xml:space="preserve"> reminiscent picture of his methods. </w:t>
      </w:r>
      <w:r w:rsidRPr="000E453E">
        <w:rPr>
          <w:rFonts w:eastAsia="Times New Roman" w:cs="Times New Roman"/>
          <w:i/>
          <w:iCs/>
          <w:lang w:val="en-AU"/>
        </w:rPr>
        <w:t>Journal of Analytical Psychology</w:t>
      </w:r>
      <w:r w:rsidRPr="000E453E">
        <w:rPr>
          <w:rFonts w:eastAsia="Times New Roman" w:cs="Times New Roman"/>
          <w:lang w:val="en-AU"/>
        </w:rPr>
        <w:t xml:space="preserve">, </w:t>
      </w:r>
      <w:r w:rsidRPr="000E453E">
        <w:rPr>
          <w:rFonts w:eastAsia="Times New Roman" w:cs="Times New Roman"/>
          <w:i/>
          <w:iCs/>
          <w:lang w:val="en-AU"/>
        </w:rPr>
        <w:t>20</w:t>
      </w:r>
      <w:r w:rsidRPr="000E453E">
        <w:rPr>
          <w:rFonts w:eastAsia="Times New Roman" w:cs="Times New Roman"/>
          <w:lang w:val="en-AU"/>
        </w:rPr>
        <w:t>(2), 11</w:t>
      </w:r>
      <w:r w:rsidR="008C77A0" w:rsidRPr="000E453E">
        <w:rPr>
          <w:rFonts w:eastAsia="Times New Roman" w:cs="Times New Roman"/>
          <w:lang w:val="en-AU"/>
        </w:rPr>
        <w:t>4–</w:t>
      </w:r>
      <w:r w:rsidRPr="000E453E">
        <w:rPr>
          <w:rFonts w:eastAsia="Times New Roman" w:cs="Times New Roman"/>
          <w:lang w:val="en-AU"/>
        </w:rPr>
        <w:t xml:space="preserve">121. </w:t>
      </w:r>
    </w:p>
    <w:p w14:paraId="3E10431E" w14:textId="77777777" w:rsidR="00595131" w:rsidRPr="009B7909" w:rsidRDefault="00595131" w:rsidP="00232405">
      <w:pPr>
        <w:pStyle w:val="ListParagraph"/>
        <w:tabs>
          <w:tab w:val="left" w:pos="1276"/>
        </w:tabs>
        <w:spacing w:after="120" w:line="276" w:lineRule="auto"/>
        <w:ind w:left="1276" w:hanging="567"/>
        <w:rPr>
          <w:rFonts w:eastAsia="Times New Roman" w:cs="Times New Roman"/>
          <w:sz w:val="12"/>
          <w:szCs w:val="12"/>
          <w:lang w:val="en-AU"/>
        </w:rPr>
      </w:pPr>
    </w:p>
    <w:p w14:paraId="27CDCDC8" w14:textId="0715C90A" w:rsidR="00595131" w:rsidRDefault="00595131" w:rsidP="00232405">
      <w:pPr>
        <w:pStyle w:val="ListParagraph"/>
        <w:tabs>
          <w:tab w:val="left" w:pos="1276"/>
        </w:tabs>
        <w:spacing w:after="100" w:afterAutospacing="1" w:line="276" w:lineRule="auto"/>
        <w:ind w:left="1276" w:hanging="567"/>
        <w:rPr>
          <w:rFonts w:eastAsia="Times New Roman" w:cs="Times New Roman"/>
          <w:lang w:val="en-AU"/>
        </w:rPr>
      </w:pPr>
      <w:r w:rsidRPr="000E453E">
        <w:rPr>
          <w:rFonts w:eastAsia="Times New Roman" w:cs="Times New Roman"/>
          <w:lang w:val="en-AU"/>
        </w:rPr>
        <w:t xml:space="preserve">Astor, J. &amp; Colman, W. (2013). James Astor in conversation with Warren Colman. </w:t>
      </w:r>
      <w:r w:rsidRPr="000E453E">
        <w:rPr>
          <w:rFonts w:eastAsia="Times New Roman" w:cs="Times New Roman"/>
          <w:i/>
          <w:iCs/>
          <w:lang w:val="en-AU"/>
        </w:rPr>
        <w:t>Journal of Analytical Psychology</w:t>
      </w:r>
      <w:r w:rsidRPr="000E453E">
        <w:rPr>
          <w:rFonts w:eastAsia="Times New Roman" w:cs="Times New Roman"/>
          <w:lang w:val="en-AU"/>
        </w:rPr>
        <w:t xml:space="preserve">, </w:t>
      </w:r>
      <w:r w:rsidRPr="000E453E">
        <w:rPr>
          <w:rFonts w:eastAsia="Times New Roman" w:cs="Times New Roman"/>
          <w:i/>
          <w:iCs/>
          <w:lang w:val="en-AU"/>
        </w:rPr>
        <w:t>58</w:t>
      </w:r>
      <w:r w:rsidRPr="000E453E">
        <w:rPr>
          <w:rFonts w:eastAsia="Times New Roman" w:cs="Times New Roman"/>
          <w:lang w:val="en-AU"/>
        </w:rPr>
        <w:t>(5), 677</w:t>
      </w:r>
      <w:r w:rsidR="008C77A0" w:rsidRPr="000E453E">
        <w:rPr>
          <w:rFonts w:eastAsia="Times New Roman" w:cs="Times New Roman"/>
          <w:lang w:val="en-AU"/>
        </w:rPr>
        <w:t>–</w:t>
      </w:r>
      <w:r w:rsidRPr="000E453E">
        <w:rPr>
          <w:rFonts w:eastAsia="Times New Roman" w:cs="Times New Roman"/>
          <w:lang w:val="en-AU"/>
        </w:rPr>
        <w:t xml:space="preserve">697. </w:t>
      </w:r>
    </w:p>
    <w:p w14:paraId="1DA45869" w14:textId="026E9CB7" w:rsidR="00F907FC" w:rsidRPr="009B7909" w:rsidRDefault="00F907FC" w:rsidP="00EA54E0">
      <w:pPr>
        <w:rPr>
          <w:rFonts w:ascii="TimesNewRomanPS" w:hAnsi="TimesNewRomanPS"/>
          <w:b/>
          <w:color w:val="000000" w:themeColor="text1"/>
          <w:sz w:val="12"/>
          <w:szCs w:val="12"/>
          <w:lang w:val="en-AU"/>
        </w:rPr>
      </w:pPr>
    </w:p>
    <w:p w14:paraId="2F1B57C4" w14:textId="5FF83191" w:rsidR="00595131" w:rsidRPr="009659B3" w:rsidRDefault="001F4660" w:rsidP="00466187">
      <w:pPr>
        <w:pStyle w:val="ListParagraph"/>
        <w:numPr>
          <w:ilvl w:val="0"/>
          <w:numId w:val="20"/>
        </w:numPr>
        <w:spacing w:after="120" w:line="276" w:lineRule="auto"/>
        <w:rPr>
          <w:rFonts w:cs="Times New Roman"/>
          <w:b/>
          <w:bCs/>
          <w:lang w:val="en-US"/>
        </w:rPr>
      </w:pPr>
      <w:r w:rsidRPr="00232405">
        <w:rPr>
          <w:b/>
          <w:bCs/>
          <w:lang w:val="en-US"/>
        </w:rPr>
        <w:t>Media and technology</w:t>
      </w:r>
      <w:r w:rsidR="00696949" w:rsidRPr="00232405">
        <w:rPr>
          <w:b/>
          <w:bCs/>
          <w:lang w:val="en-US"/>
        </w:rPr>
        <w:t>:</w:t>
      </w:r>
    </w:p>
    <w:p w14:paraId="6D99DCA7" w14:textId="5F38206E" w:rsidR="00696949" w:rsidRPr="00466187" w:rsidRDefault="002E53B5" w:rsidP="00CB78B9">
      <w:pPr>
        <w:spacing w:line="276" w:lineRule="auto"/>
        <w:ind w:left="709"/>
        <w:rPr>
          <w:color w:val="222222"/>
          <w:shd w:val="clear" w:color="auto" w:fill="FFFFFF"/>
        </w:rPr>
      </w:pPr>
      <w:r w:rsidRPr="00466187">
        <w:rPr>
          <w:color w:val="222222"/>
          <w:shd w:val="clear" w:color="auto" w:fill="FFFFFF"/>
        </w:rPr>
        <w:t>A retrieval date is not required for online sources</w:t>
      </w:r>
      <w:r w:rsidR="00232405">
        <w:rPr>
          <w:color w:val="222222"/>
          <w:shd w:val="clear" w:color="auto" w:fill="FFFFFF"/>
        </w:rPr>
        <w:t xml:space="preserve"> unless</w:t>
      </w:r>
      <w:r w:rsidRPr="00466187">
        <w:rPr>
          <w:color w:val="222222"/>
          <w:shd w:val="clear" w:color="auto" w:fill="FFFFFF"/>
        </w:rPr>
        <w:t xml:space="preserve"> the content is likely to change over time (</w:t>
      </w:r>
      <w:r w:rsidR="00232405">
        <w:rPr>
          <w:color w:val="222222"/>
          <w:shd w:val="clear" w:color="auto" w:fill="FFFFFF"/>
        </w:rPr>
        <w:t>e.g., as with</w:t>
      </w:r>
      <w:r w:rsidRPr="00466187">
        <w:rPr>
          <w:color w:val="222222"/>
          <w:shd w:val="clear" w:color="auto" w:fill="FFFFFF"/>
        </w:rPr>
        <w:t xml:space="preserve"> </w:t>
      </w:r>
      <w:proofErr w:type="spellStart"/>
      <w:r w:rsidRPr="00466187">
        <w:rPr>
          <w:color w:val="222222"/>
          <w:shd w:val="clear" w:color="auto" w:fill="FFFFFF"/>
        </w:rPr>
        <w:t>wikipages</w:t>
      </w:r>
      <w:proofErr w:type="spellEnd"/>
      <w:r w:rsidRPr="00466187">
        <w:rPr>
          <w:color w:val="222222"/>
          <w:shd w:val="clear" w:color="auto" w:fill="FFFFFF"/>
        </w:rPr>
        <w:t xml:space="preserve"> and social media). The URL is at the end and does not have a full stop after it.</w:t>
      </w:r>
    </w:p>
    <w:p w14:paraId="641FCB70" w14:textId="77777777" w:rsidR="003622DD" w:rsidRDefault="003622DD" w:rsidP="00696949">
      <w:pPr>
        <w:pStyle w:val="ListParagraph"/>
        <w:tabs>
          <w:tab w:val="clear" w:pos="360"/>
          <w:tab w:val="left" w:pos="426"/>
        </w:tabs>
        <w:spacing w:line="276" w:lineRule="auto"/>
        <w:rPr>
          <w:rFonts w:cs="Times New Roman"/>
          <w:b/>
          <w:bCs/>
          <w:lang w:val="en-US"/>
        </w:rPr>
      </w:pPr>
    </w:p>
    <w:p w14:paraId="462B5DCC" w14:textId="4C9DFDD6" w:rsidR="00696949" w:rsidRPr="001C657E" w:rsidRDefault="001C657E" w:rsidP="00696949">
      <w:pPr>
        <w:pStyle w:val="ListParagraph"/>
        <w:tabs>
          <w:tab w:val="clear" w:pos="360"/>
          <w:tab w:val="left" w:pos="426"/>
        </w:tabs>
        <w:spacing w:line="276" w:lineRule="auto"/>
        <w:rPr>
          <w:rFonts w:cs="Times New Roman"/>
          <w:b/>
          <w:bCs/>
          <w:lang w:val="en-US"/>
        </w:rPr>
      </w:pPr>
      <w:r w:rsidRPr="001C657E">
        <w:rPr>
          <w:rFonts w:cs="Times New Roman"/>
          <w:b/>
          <w:bCs/>
          <w:lang w:val="en-US"/>
        </w:rPr>
        <w:t xml:space="preserve">Newspaper article: </w:t>
      </w:r>
    </w:p>
    <w:p w14:paraId="0C77CAFF" w14:textId="2679D76F" w:rsidR="00466187" w:rsidRDefault="00466187" w:rsidP="00AD0E1C">
      <w:pPr>
        <w:pStyle w:val="ListParagraph"/>
        <w:tabs>
          <w:tab w:val="clear" w:pos="360"/>
          <w:tab w:val="left" w:pos="426"/>
        </w:tabs>
        <w:spacing w:line="276" w:lineRule="auto"/>
        <w:ind w:left="1276" w:hanging="567"/>
        <w:rPr>
          <w:rFonts w:cs="Times New Roman"/>
          <w:color w:val="2021C4"/>
          <w:bdr w:val="none" w:sz="0" w:space="0" w:color="auto" w:frame="1"/>
        </w:rPr>
      </w:pPr>
      <w:r>
        <w:rPr>
          <w:rFonts w:cs="Times New Roman"/>
          <w:bdr w:val="none" w:sz="0" w:space="0" w:color="auto" w:frame="1"/>
        </w:rPr>
        <w:t xml:space="preserve">Carey, B. (2019, March 22). Can we get better at forgetting? </w:t>
      </w:r>
      <w:r>
        <w:rPr>
          <w:rFonts w:cs="Times New Roman"/>
          <w:i/>
          <w:iCs/>
          <w:bdr w:val="none" w:sz="0" w:space="0" w:color="auto" w:frame="1"/>
        </w:rPr>
        <w:t xml:space="preserve">The New York Times. </w:t>
      </w:r>
      <w:hyperlink r:id="rId24" w:history="1">
        <w:r w:rsidR="00C655DC" w:rsidRPr="002F0678">
          <w:rPr>
            <w:rStyle w:val="Hyperlink"/>
            <w:rFonts w:cs="Times New Roman"/>
            <w:bdr w:val="none" w:sz="0" w:space="0" w:color="auto" w:frame="1"/>
          </w:rPr>
          <w:t>https://www.nytimes.com/2019/03/22/health/memory-forgetting-psychology.html</w:t>
        </w:r>
      </w:hyperlink>
    </w:p>
    <w:p w14:paraId="2583F055" w14:textId="77777777" w:rsidR="00466187" w:rsidRDefault="00466187" w:rsidP="00AD0E1C">
      <w:pPr>
        <w:pStyle w:val="ListParagraph"/>
        <w:tabs>
          <w:tab w:val="clear" w:pos="360"/>
          <w:tab w:val="left" w:pos="426"/>
        </w:tabs>
        <w:spacing w:line="276" w:lineRule="auto"/>
        <w:ind w:left="1276" w:hanging="567"/>
        <w:rPr>
          <w:rFonts w:cs="Times New Roman"/>
          <w:bdr w:val="none" w:sz="0" w:space="0" w:color="auto" w:frame="1"/>
        </w:rPr>
      </w:pPr>
    </w:p>
    <w:p w14:paraId="17F668F4" w14:textId="35B417E0" w:rsidR="00AD0E1C" w:rsidRDefault="00AD0E1C" w:rsidP="00AD0E1C">
      <w:pPr>
        <w:pStyle w:val="ListParagraph"/>
        <w:tabs>
          <w:tab w:val="clear" w:pos="360"/>
          <w:tab w:val="left" w:pos="426"/>
        </w:tabs>
        <w:spacing w:line="276" w:lineRule="auto"/>
        <w:rPr>
          <w:rFonts w:cs="Times New Roman"/>
          <w:b/>
          <w:bCs/>
          <w:lang w:val="en-US"/>
        </w:rPr>
      </w:pPr>
      <w:r>
        <w:rPr>
          <w:rFonts w:cs="Times New Roman"/>
          <w:b/>
          <w:bCs/>
          <w:lang w:val="en-US"/>
        </w:rPr>
        <w:t>Website</w:t>
      </w:r>
      <w:r w:rsidR="00196A48">
        <w:rPr>
          <w:rFonts w:cs="Times New Roman"/>
          <w:b/>
          <w:bCs/>
          <w:lang w:val="en-US"/>
        </w:rPr>
        <w:t xml:space="preserve"> article</w:t>
      </w:r>
      <w:r>
        <w:rPr>
          <w:rFonts w:cs="Times New Roman"/>
          <w:b/>
          <w:bCs/>
          <w:lang w:val="en-US"/>
        </w:rPr>
        <w:t>:</w:t>
      </w:r>
    </w:p>
    <w:p w14:paraId="1EA23455" w14:textId="7E994F30" w:rsidR="00AD0E1C" w:rsidRDefault="00AD0E1C" w:rsidP="00AD0E1C">
      <w:pPr>
        <w:pStyle w:val="FootnoteText"/>
        <w:spacing w:line="276" w:lineRule="auto"/>
        <w:ind w:left="1276" w:hanging="567"/>
        <w:rPr>
          <w:color w:val="2021C4"/>
          <w:sz w:val="24"/>
          <w:szCs w:val="24"/>
        </w:rPr>
      </w:pPr>
      <w:r w:rsidRPr="0062727C">
        <w:rPr>
          <w:color w:val="000000" w:themeColor="text1"/>
          <w:sz w:val="24"/>
          <w:szCs w:val="24"/>
        </w:rPr>
        <w:t>Evans, D. (2020</w:t>
      </w:r>
      <w:r>
        <w:rPr>
          <w:color w:val="000000" w:themeColor="text1"/>
          <w:sz w:val="24"/>
          <w:szCs w:val="24"/>
        </w:rPr>
        <w:t>, January 16</w:t>
      </w:r>
      <w:r w:rsidRPr="0062727C">
        <w:rPr>
          <w:color w:val="000000" w:themeColor="text1"/>
          <w:sz w:val="24"/>
          <w:szCs w:val="24"/>
        </w:rPr>
        <w:t xml:space="preserve">). Bushfires: </w:t>
      </w:r>
      <w:r>
        <w:rPr>
          <w:color w:val="000000" w:themeColor="text1"/>
          <w:sz w:val="24"/>
          <w:szCs w:val="24"/>
        </w:rPr>
        <w:t>C</w:t>
      </w:r>
      <w:r w:rsidRPr="0062727C">
        <w:rPr>
          <w:color w:val="000000" w:themeColor="text1"/>
          <w:sz w:val="24"/>
          <w:szCs w:val="24"/>
        </w:rPr>
        <w:t xml:space="preserve">an ecosystems recover from such dramatic losses of biodiversity. </w:t>
      </w:r>
      <w:r w:rsidRPr="0062727C">
        <w:rPr>
          <w:i/>
          <w:iCs/>
          <w:color w:val="000000" w:themeColor="text1"/>
          <w:sz w:val="24"/>
          <w:szCs w:val="24"/>
        </w:rPr>
        <w:t>The Conversation</w:t>
      </w:r>
      <w:r>
        <w:rPr>
          <w:i/>
          <w:iCs/>
          <w:color w:val="000000" w:themeColor="text1"/>
          <w:sz w:val="24"/>
          <w:szCs w:val="24"/>
        </w:rPr>
        <w:t>.</w:t>
      </w:r>
      <w:r w:rsidRPr="0062727C">
        <w:rPr>
          <w:color w:val="000000" w:themeColor="text1"/>
          <w:sz w:val="24"/>
          <w:szCs w:val="24"/>
        </w:rPr>
        <w:t xml:space="preserve"> </w:t>
      </w:r>
      <w:hyperlink r:id="rId25" w:history="1">
        <w:r w:rsidR="00C655DC" w:rsidRPr="002F0678">
          <w:rPr>
            <w:rStyle w:val="Hyperlink"/>
            <w:sz w:val="24"/>
            <w:szCs w:val="24"/>
          </w:rPr>
          <w:t>https://theconversation.com/bushfires-can-ecosystems-recover-from-such-dramatic-losses-of-biodiversity-129836</w:t>
        </w:r>
      </w:hyperlink>
    </w:p>
    <w:p w14:paraId="4AA0EB8D" w14:textId="362951B9" w:rsidR="00AD0E1C" w:rsidRDefault="00AD0E1C" w:rsidP="00192755">
      <w:pPr>
        <w:pStyle w:val="ListParagraph"/>
        <w:tabs>
          <w:tab w:val="clear" w:pos="360"/>
          <w:tab w:val="left" w:pos="426"/>
        </w:tabs>
        <w:spacing w:line="276" w:lineRule="auto"/>
        <w:ind w:left="1276" w:hanging="567"/>
        <w:rPr>
          <w:rFonts w:cs="Times New Roman"/>
          <w:bdr w:val="none" w:sz="0" w:space="0" w:color="auto" w:frame="1"/>
        </w:rPr>
      </w:pPr>
    </w:p>
    <w:p w14:paraId="6FA41B70" w14:textId="0DF48858" w:rsidR="00192755" w:rsidRPr="00192755" w:rsidRDefault="00192755" w:rsidP="00192755">
      <w:pPr>
        <w:pStyle w:val="NormalWeb"/>
        <w:spacing w:after="0" w:afterAutospacing="0"/>
        <w:ind w:left="1276" w:hanging="567"/>
      </w:pPr>
      <w:r w:rsidRPr="00192755">
        <w:rPr>
          <w:b/>
          <w:bCs/>
        </w:rPr>
        <w:t xml:space="preserve">Blog post: </w:t>
      </w:r>
    </w:p>
    <w:p w14:paraId="7117AECB" w14:textId="5E92B754" w:rsidR="00192755" w:rsidRPr="000E453E" w:rsidRDefault="00192755" w:rsidP="000E453E">
      <w:pPr>
        <w:pStyle w:val="NormalWeb"/>
        <w:ind w:left="1276" w:hanging="567"/>
      </w:pPr>
      <w:r w:rsidRPr="00192755">
        <w:t xml:space="preserve">Rutledge, P. (2019, March 11). The upside of social media. </w:t>
      </w:r>
      <w:r w:rsidRPr="00192755">
        <w:rPr>
          <w:i/>
          <w:iCs/>
        </w:rPr>
        <w:t>The Media Psychology Blog</w:t>
      </w:r>
      <w:r w:rsidRPr="00C655DC">
        <w:rPr>
          <w:i/>
          <w:iCs/>
          <w:color w:val="2021C4"/>
        </w:rPr>
        <w:t xml:space="preserve">. </w:t>
      </w:r>
      <w:hyperlink r:id="rId26" w:history="1">
        <w:r w:rsidR="00C655DC" w:rsidRPr="00C655DC">
          <w:rPr>
            <w:rStyle w:val="Hyperlink"/>
            <w:color w:val="2021C4"/>
          </w:rPr>
          <w:t>https://www.pamelarutledge.com/2019/03/11/the-upside-of-social-media/</w:t>
        </w:r>
      </w:hyperlink>
    </w:p>
    <w:p w14:paraId="7BD213CC" w14:textId="77777777" w:rsidR="000E453E" w:rsidRPr="00002809" w:rsidRDefault="000E453E" w:rsidP="000E453E">
      <w:pPr>
        <w:pStyle w:val="NormalWeb"/>
        <w:spacing w:before="0" w:beforeAutospacing="0" w:after="0" w:afterAutospacing="0"/>
        <w:ind w:left="1276" w:hanging="567"/>
        <w:rPr>
          <w:color w:val="000000"/>
        </w:rPr>
      </w:pPr>
    </w:p>
    <w:p w14:paraId="63640F8E" w14:textId="77777777" w:rsidR="000E453E" w:rsidRPr="00002809" w:rsidRDefault="000E453E" w:rsidP="000E453E">
      <w:pPr>
        <w:pStyle w:val="NormalWeb"/>
        <w:shd w:val="clear" w:color="auto" w:fill="FFFFFF"/>
        <w:spacing w:before="0" w:beforeAutospacing="0" w:after="0" w:afterAutospacing="0"/>
        <w:ind w:left="1276" w:hanging="567"/>
        <w:rPr>
          <w:color w:val="000000" w:themeColor="text1"/>
        </w:rPr>
      </w:pPr>
      <w:r w:rsidRPr="00002809">
        <w:rPr>
          <w:b/>
          <w:bCs/>
          <w:color w:val="000000" w:themeColor="text1"/>
        </w:rPr>
        <w:t>Tweet</w:t>
      </w:r>
      <w:r>
        <w:rPr>
          <w:b/>
          <w:bCs/>
          <w:color w:val="000000" w:themeColor="text1"/>
        </w:rPr>
        <w:t>:</w:t>
      </w:r>
    </w:p>
    <w:p w14:paraId="10B5B59F" w14:textId="77777777" w:rsidR="000E453E" w:rsidRPr="00C655DC" w:rsidRDefault="000E453E" w:rsidP="000E453E">
      <w:pPr>
        <w:pStyle w:val="NormalWeb"/>
        <w:shd w:val="clear" w:color="auto" w:fill="FFFFFF"/>
        <w:spacing w:before="0" w:beforeAutospacing="0" w:after="0" w:afterAutospacing="0"/>
        <w:ind w:left="1276" w:hanging="567"/>
        <w:rPr>
          <w:color w:val="2021C4"/>
        </w:rPr>
      </w:pPr>
      <w:r w:rsidRPr="00002809">
        <w:rPr>
          <w:color w:val="000000" w:themeColor="text1"/>
        </w:rPr>
        <w:t xml:space="preserve">Obama, B. [@BarackObama]. (2020, April 7). </w:t>
      </w:r>
      <w:r w:rsidRPr="00002809">
        <w:rPr>
          <w:i/>
          <w:iCs/>
          <w:color w:val="000000" w:themeColor="text1"/>
        </w:rPr>
        <w:t xml:space="preserve">It’s World Health Day, and we owe a profound debt of gratitude to all our medical professionals. They’re still giving </w:t>
      </w:r>
      <w:r w:rsidRPr="00002809">
        <w:rPr>
          <w:color w:val="000000" w:themeColor="text1"/>
        </w:rPr>
        <w:t xml:space="preserve">[Tweet]. Twitter. </w:t>
      </w:r>
      <w:hyperlink r:id="rId27" w:history="1">
        <w:r w:rsidRPr="002F0678">
          <w:rPr>
            <w:rStyle w:val="Hyperlink"/>
          </w:rPr>
          <w:t>https://twitter.com/%20BarackObama/status/1247555328365023238</w:t>
        </w:r>
      </w:hyperlink>
    </w:p>
    <w:p w14:paraId="44E33D6B" w14:textId="77777777" w:rsidR="000E453E" w:rsidRPr="00192755" w:rsidRDefault="000E453E" w:rsidP="00192755">
      <w:pPr>
        <w:pStyle w:val="ListParagraph"/>
        <w:tabs>
          <w:tab w:val="clear" w:pos="360"/>
          <w:tab w:val="left" w:pos="426"/>
        </w:tabs>
        <w:spacing w:line="276" w:lineRule="auto"/>
        <w:ind w:left="1276" w:hanging="567"/>
        <w:rPr>
          <w:rFonts w:cs="Times New Roman"/>
          <w:bdr w:val="none" w:sz="0" w:space="0" w:color="auto" w:frame="1"/>
        </w:rPr>
      </w:pPr>
    </w:p>
    <w:p w14:paraId="491BA19F" w14:textId="77777777" w:rsidR="00002809" w:rsidRPr="00002809" w:rsidRDefault="00002809" w:rsidP="00002809">
      <w:pPr>
        <w:pStyle w:val="NormalWeb"/>
        <w:spacing w:before="0" w:beforeAutospacing="0" w:after="0" w:afterAutospacing="0"/>
        <w:ind w:left="1276" w:hanging="567"/>
      </w:pPr>
      <w:r w:rsidRPr="00002809">
        <w:rPr>
          <w:b/>
          <w:bCs/>
        </w:rPr>
        <w:t xml:space="preserve">Conference session: </w:t>
      </w:r>
    </w:p>
    <w:p w14:paraId="44143E88" w14:textId="2EF8B870" w:rsidR="00002809" w:rsidRDefault="00002809" w:rsidP="00002809">
      <w:pPr>
        <w:pStyle w:val="NormalWeb"/>
        <w:spacing w:before="0" w:beforeAutospacing="0" w:after="0" w:afterAutospacing="0"/>
        <w:ind w:left="1276" w:hanging="567"/>
        <w:rPr>
          <w:color w:val="2021C4"/>
          <w:u w:val="single"/>
        </w:rPr>
      </w:pPr>
      <w:r w:rsidRPr="00002809">
        <w:t xml:space="preserve">Davidson, R. J. (2019, August 8–11). </w:t>
      </w:r>
      <w:r w:rsidRPr="00002809">
        <w:rPr>
          <w:i/>
          <w:iCs/>
        </w:rPr>
        <w:t xml:space="preserve">Well-being is a skill </w:t>
      </w:r>
      <w:r w:rsidRPr="00002809">
        <w:t xml:space="preserve">[Conference session]. APA 2019 Convention, </w:t>
      </w:r>
      <w:r w:rsidRPr="00002809">
        <w:rPr>
          <w:color w:val="000000" w:themeColor="text1"/>
        </w:rPr>
        <w:t xml:space="preserve">Chicago, IL, United States. </w:t>
      </w:r>
      <w:hyperlink r:id="rId28" w:history="1">
        <w:r w:rsidR="00DC3E68" w:rsidRPr="00957BF2">
          <w:rPr>
            <w:rStyle w:val="Hyperlink"/>
          </w:rPr>
          <w:t>https://irp-cdn.multiscreensite.com/a5ea5d51/files/uploaded/APA2019_ Program_190708.pdf</w:t>
        </w:r>
      </w:hyperlink>
    </w:p>
    <w:p w14:paraId="2E2ABAF3" w14:textId="77777777" w:rsidR="00DC3E68" w:rsidRDefault="00DC3E68" w:rsidP="00002809">
      <w:pPr>
        <w:pStyle w:val="NormalWeb"/>
        <w:spacing w:before="0" w:beforeAutospacing="0" w:after="0" w:afterAutospacing="0"/>
        <w:ind w:left="1276" w:hanging="567"/>
        <w:rPr>
          <w:color w:val="000000" w:themeColor="text1"/>
        </w:rPr>
      </w:pPr>
    </w:p>
    <w:p w14:paraId="4F4D17BC" w14:textId="45211282" w:rsidR="00DC3E68" w:rsidRPr="00DC3E68" w:rsidRDefault="00DC3E68" w:rsidP="00DC3E68">
      <w:pPr>
        <w:pStyle w:val="NormalWeb"/>
        <w:spacing w:before="0" w:beforeAutospacing="0" w:after="0" w:afterAutospacing="0"/>
        <w:ind w:left="1276" w:hanging="567"/>
        <w:rPr>
          <w:color w:val="000000" w:themeColor="text1"/>
        </w:rPr>
      </w:pPr>
      <w:r w:rsidRPr="00DC3E68">
        <w:rPr>
          <w:color w:val="000000" w:themeColor="text1"/>
        </w:rPr>
        <w:t>Wahba, L (2022, August 28</w:t>
      </w:r>
      <w:r w:rsidRPr="00DC3E68">
        <w:t xml:space="preserve">–September 2). </w:t>
      </w:r>
      <w:r w:rsidRPr="00DC3E68">
        <w:rPr>
          <w:lang w:val="en-US"/>
        </w:rPr>
        <w:t xml:space="preserve">Devouring and </w:t>
      </w:r>
      <w:r>
        <w:rPr>
          <w:lang w:val="en-US"/>
        </w:rPr>
        <w:t>a</w:t>
      </w:r>
      <w:r w:rsidRPr="00DC3E68">
        <w:rPr>
          <w:lang w:val="en-US"/>
        </w:rPr>
        <w:t xml:space="preserve">sphyxia: Symptoms of a </w:t>
      </w:r>
      <w:r>
        <w:rPr>
          <w:lang w:val="en-US"/>
        </w:rPr>
        <w:t>c</w:t>
      </w:r>
      <w:r w:rsidRPr="00DC3E68">
        <w:rPr>
          <w:lang w:val="en-US"/>
        </w:rPr>
        <w:t xml:space="preserve">ultural </w:t>
      </w:r>
      <w:r>
        <w:rPr>
          <w:lang w:val="en-US"/>
        </w:rPr>
        <w:t>c</w:t>
      </w:r>
      <w:r w:rsidRPr="00DC3E68">
        <w:rPr>
          <w:lang w:val="en-US"/>
        </w:rPr>
        <w:t xml:space="preserve">omplex in </w:t>
      </w:r>
      <w:r>
        <w:rPr>
          <w:lang w:val="en-US"/>
        </w:rPr>
        <w:t>p</w:t>
      </w:r>
      <w:r w:rsidRPr="00DC3E68">
        <w:rPr>
          <w:lang w:val="en-US"/>
        </w:rPr>
        <w:t xml:space="preserve">resent </w:t>
      </w:r>
      <w:r>
        <w:rPr>
          <w:lang w:val="en-US"/>
        </w:rPr>
        <w:t>t</w:t>
      </w:r>
      <w:r w:rsidRPr="00DC3E68">
        <w:rPr>
          <w:lang w:val="en-US"/>
        </w:rPr>
        <w:t>imes</w:t>
      </w:r>
      <w:r w:rsidRPr="00DC3E68">
        <w:rPr>
          <w:i/>
          <w:iCs/>
        </w:rPr>
        <w:t>.</w:t>
      </w:r>
      <w:r w:rsidRPr="0023053E">
        <w:t xml:space="preserve"> </w:t>
      </w:r>
      <w:r w:rsidRPr="00002809">
        <w:t xml:space="preserve">[Conference session]. </w:t>
      </w:r>
      <w:r w:rsidRPr="0023053E">
        <w:rPr>
          <w:bCs/>
        </w:rPr>
        <w:t>XXII International Congress for Analytical Psychology,</w:t>
      </w:r>
      <w:r w:rsidRPr="0023053E">
        <w:rPr>
          <w:b/>
          <w:bCs/>
        </w:rPr>
        <w:t xml:space="preserve"> </w:t>
      </w:r>
      <w:r w:rsidRPr="0023053E">
        <w:t>Buenos Aires</w:t>
      </w:r>
      <w:r>
        <w:t xml:space="preserve">. </w:t>
      </w:r>
      <w:r w:rsidRPr="0023053E">
        <w:rPr>
          <w:i/>
          <w:iCs/>
        </w:rPr>
        <w:t>Analytical Psychology Opening to the Changing World: Contemporary Perspectives on Clinical, Scientific, Social, Cultural and Environmental Issues</w:t>
      </w:r>
      <w:r>
        <w:rPr>
          <w:i/>
          <w:iCs/>
        </w:rPr>
        <w:t>.</w:t>
      </w:r>
      <w:r>
        <w:t xml:space="preserve"> </w:t>
      </w:r>
      <w:r w:rsidRPr="0023053E">
        <w:t>Daimon Verlag</w:t>
      </w:r>
      <w:r>
        <w:t>.</w:t>
      </w:r>
    </w:p>
    <w:p w14:paraId="4B7FEC5C" w14:textId="77777777" w:rsidR="00DC3E68" w:rsidRDefault="00DC3E68" w:rsidP="00002809">
      <w:pPr>
        <w:pStyle w:val="NormalWeb"/>
        <w:spacing w:before="0" w:beforeAutospacing="0" w:after="0" w:afterAutospacing="0"/>
        <w:ind w:left="1276" w:hanging="567"/>
        <w:rPr>
          <w:color w:val="000000" w:themeColor="text1"/>
        </w:rPr>
      </w:pPr>
    </w:p>
    <w:p w14:paraId="533FE11D" w14:textId="77777777" w:rsidR="000E453E" w:rsidRPr="00002809" w:rsidRDefault="000E453E" w:rsidP="000E453E">
      <w:pPr>
        <w:pStyle w:val="NormalWeb"/>
        <w:spacing w:before="0" w:beforeAutospacing="0" w:after="0" w:afterAutospacing="0"/>
        <w:ind w:left="1276" w:hanging="567"/>
        <w:rPr>
          <w:color w:val="000000" w:themeColor="text1"/>
        </w:rPr>
      </w:pPr>
      <w:r w:rsidRPr="00002809">
        <w:rPr>
          <w:b/>
          <w:bCs/>
        </w:rPr>
        <w:t xml:space="preserve">Online dictionary entry: </w:t>
      </w:r>
    </w:p>
    <w:p w14:paraId="54ABF571" w14:textId="77777777" w:rsidR="000E453E" w:rsidRDefault="000E453E" w:rsidP="000E453E">
      <w:pPr>
        <w:pStyle w:val="NormalWeb"/>
        <w:spacing w:before="0" w:beforeAutospacing="0" w:after="0" w:afterAutospacing="0"/>
        <w:ind w:left="1276" w:hanging="567"/>
        <w:rPr>
          <w:color w:val="000000" w:themeColor="text1"/>
        </w:rPr>
      </w:pPr>
      <w:r w:rsidRPr="00002809">
        <w:rPr>
          <w:color w:val="000000" w:themeColor="text1"/>
        </w:rPr>
        <w:t xml:space="preserve">American Psychological Association. (n.d.). Internet addiction. </w:t>
      </w:r>
      <w:r w:rsidRPr="00002809">
        <w:rPr>
          <w:i/>
          <w:iCs/>
          <w:color w:val="000000" w:themeColor="text1"/>
        </w:rPr>
        <w:t>In APA dictionary of psychology</w:t>
      </w:r>
      <w:r w:rsidRPr="00002809">
        <w:rPr>
          <w:color w:val="000000" w:themeColor="text1"/>
        </w:rPr>
        <w:t xml:space="preserve">. Retrieved April 24, 2022, from </w:t>
      </w:r>
      <w:hyperlink r:id="rId29" w:history="1">
        <w:r w:rsidRPr="002F0678">
          <w:rPr>
            <w:rStyle w:val="Hyperlink"/>
          </w:rPr>
          <w:t>https://dictionary.apa.org/internet-addiction</w:t>
        </w:r>
      </w:hyperlink>
    </w:p>
    <w:p w14:paraId="4B2A0C86" w14:textId="77777777" w:rsidR="000E453E" w:rsidRPr="00002809" w:rsidRDefault="000E453E" w:rsidP="00002809">
      <w:pPr>
        <w:pStyle w:val="NormalWeb"/>
        <w:spacing w:before="0" w:beforeAutospacing="0" w:after="0" w:afterAutospacing="0"/>
        <w:ind w:left="1276" w:hanging="567"/>
        <w:rPr>
          <w:color w:val="000000" w:themeColor="text1"/>
        </w:rPr>
      </w:pPr>
    </w:p>
    <w:p w14:paraId="562A8AE4" w14:textId="65AA4B03" w:rsidR="008D2B4D" w:rsidRPr="005558B3" w:rsidRDefault="008D2B4D" w:rsidP="005558B3">
      <w:pPr>
        <w:pStyle w:val="ListParagraph"/>
        <w:tabs>
          <w:tab w:val="clear" w:pos="360"/>
          <w:tab w:val="left" w:pos="426"/>
        </w:tabs>
        <w:spacing w:line="276" w:lineRule="auto"/>
        <w:ind w:left="709"/>
        <w:rPr>
          <w:rFonts w:cs="Times New Roman"/>
          <w:b/>
          <w:bCs/>
          <w:lang w:val="en-US"/>
        </w:rPr>
      </w:pPr>
      <w:r w:rsidRPr="005558B3">
        <w:rPr>
          <w:rFonts w:cs="Times New Roman"/>
          <w:b/>
          <w:bCs/>
          <w:lang w:val="en-US"/>
        </w:rPr>
        <w:t>Film:</w:t>
      </w:r>
    </w:p>
    <w:p w14:paraId="7C0C75CA" w14:textId="29927B40" w:rsidR="005558B3" w:rsidRPr="00E83048" w:rsidRDefault="005558B3" w:rsidP="00E83048">
      <w:pPr>
        <w:pStyle w:val="citation"/>
        <w:spacing w:before="0" w:beforeAutospacing="0" w:after="120" w:afterAutospacing="0"/>
        <w:ind w:left="709"/>
        <w:rPr>
          <w:color w:val="000000"/>
        </w:rPr>
      </w:pPr>
      <w:r w:rsidRPr="00E83048">
        <w:rPr>
          <w:color w:val="000000"/>
        </w:rPr>
        <w:t>Director, D. D. (Director). (Date of publication).</w:t>
      </w:r>
      <w:r w:rsidR="00E960C8">
        <w:rPr>
          <w:color w:val="000000"/>
        </w:rPr>
        <w:t xml:space="preserve"> </w:t>
      </w:r>
      <w:r w:rsidRPr="00E83048">
        <w:rPr>
          <w:rStyle w:val="Emphasis"/>
          <w:color w:val="000000"/>
        </w:rPr>
        <w:t>Title of motion picture</w:t>
      </w:r>
      <w:r w:rsidR="002B5152">
        <w:rPr>
          <w:rStyle w:val="Emphasis"/>
          <w:color w:val="000000"/>
        </w:rPr>
        <w:t xml:space="preserve"> </w:t>
      </w:r>
      <w:r w:rsidRPr="00E83048">
        <w:rPr>
          <w:color w:val="000000"/>
        </w:rPr>
        <w:t>[Film]. Production company.</w:t>
      </w:r>
    </w:p>
    <w:p w14:paraId="050FB668" w14:textId="1AE1428A" w:rsidR="005558B3" w:rsidRPr="00E83048" w:rsidRDefault="005558B3" w:rsidP="00E83048">
      <w:pPr>
        <w:pStyle w:val="citation"/>
        <w:spacing w:before="0" w:beforeAutospacing="0" w:after="0" w:afterAutospacing="0"/>
        <w:ind w:left="1276" w:hanging="567"/>
        <w:rPr>
          <w:color w:val="000000"/>
        </w:rPr>
      </w:pPr>
      <w:r w:rsidRPr="00E83048">
        <w:rPr>
          <w:color w:val="000000"/>
        </w:rPr>
        <w:t>Loyd, P. (Director). (2008).</w:t>
      </w:r>
      <w:r w:rsidR="00E960C8">
        <w:rPr>
          <w:rStyle w:val="apple-converted-space"/>
          <w:color w:val="000000"/>
        </w:rPr>
        <w:t xml:space="preserve"> </w:t>
      </w:r>
      <w:r w:rsidRPr="00E83048">
        <w:rPr>
          <w:rStyle w:val="Emphasis"/>
          <w:color w:val="000000"/>
        </w:rPr>
        <w:t xml:space="preserve">Mamma </w:t>
      </w:r>
      <w:proofErr w:type="spellStart"/>
      <w:r w:rsidRPr="00E83048">
        <w:rPr>
          <w:rStyle w:val="Emphasis"/>
          <w:color w:val="000000"/>
        </w:rPr>
        <w:t>mia</w:t>
      </w:r>
      <w:proofErr w:type="spellEnd"/>
      <w:r w:rsidRPr="00E83048">
        <w:rPr>
          <w:rStyle w:val="Emphasis"/>
          <w:color w:val="000000"/>
        </w:rPr>
        <w:t>!</w:t>
      </w:r>
      <w:r w:rsidR="00E960C8">
        <w:rPr>
          <w:rStyle w:val="apple-converted-space"/>
          <w:color w:val="000000"/>
        </w:rPr>
        <w:t xml:space="preserve"> </w:t>
      </w:r>
      <w:r w:rsidRPr="00E83048">
        <w:rPr>
          <w:color w:val="000000"/>
        </w:rPr>
        <w:t>[Film]. Universal Pictures.</w:t>
      </w:r>
    </w:p>
    <w:p w14:paraId="510C8DF4" w14:textId="41BD06A9" w:rsidR="008D2B4D" w:rsidRDefault="008D2B4D" w:rsidP="005558B3">
      <w:pPr>
        <w:pStyle w:val="ListParagraph"/>
        <w:tabs>
          <w:tab w:val="clear" w:pos="360"/>
          <w:tab w:val="left" w:pos="426"/>
        </w:tabs>
        <w:ind w:left="1276" w:hanging="567"/>
        <w:rPr>
          <w:rFonts w:cs="Times New Roman"/>
          <w:b/>
          <w:bCs/>
          <w:lang w:val="en-US"/>
        </w:rPr>
      </w:pPr>
    </w:p>
    <w:p w14:paraId="512F2B09" w14:textId="000CFB64" w:rsidR="005558B3" w:rsidRPr="005558B3" w:rsidRDefault="005558B3" w:rsidP="005558B3">
      <w:pPr>
        <w:pStyle w:val="ListParagraph"/>
        <w:tabs>
          <w:tab w:val="clear" w:pos="360"/>
          <w:tab w:val="left" w:pos="426"/>
        </w:tabs>
        <w:spacing w:line="276" w:lineRule="auto"/>
        <w:ind w:left="709"/>
        <w:rPr>
          <w:rFonts w:cs="Times New Roman"/>
          <w:b/>
          <w:bCs/>
          <w:bdr w:val="none" w:sz="0" w:space="0" w:color="auto" w:frame="1"/>
        </w:rPr>
      </w:pPr>
      <w:r w:rsidRPr="005558B3">
        <w:rPr>
          <w:rFonts w:cs="Times New Roman"/>
          <w:b/>
          <w:bCs/>
          <w:bdr w:val="none" w:sz="0" w:space="0" w:color="auto" w:frame="1"/>
        </w:rPr>
        <w:t xml:space="preserve">TV </w:t>
      </w:r>
      <w:r>
        <w:rPr>
          <w:rFonts w:cs="Times New Roman"/>
          <w:b/>
          <w:bCs/>
          <w:bdr w:val="none" w:sz="0" w:space="0" w:color="auto" w:frame="1"/>
        </w:rPr>
        <w:t>series</w:t>
      </w:r>
      <w:r w:rsidRPr="005558B3">
        <w:rPr>
          <w:rFonts w:cs="Times New Roman"/>
          <w:b/>
          <w:bCs/>
          <w:bdr w:val="none" w:sz="0" w:space="0" w:color="auto" w:frame="1"/>
        </w:rPr>
        <w:t>:</w:t>
      </w:r>
    </w:p>
    <w:p w14:paraId="24097E95" w14:textId="4935ED11" w:rsidR="005558B3" w:rsidRPr="00E83048" w:rsidRDefault="005558B3" w:rsidP="00E83048">
      <w:pPr>
        <w:pStyle w:val="citation"/>
        <w:spacing w:before="0" w:beforeAutospacing="0" w:after="120" w:afterAutospacing="0"/>
        <w:ind w:left="709"/>
        <w:rPr>
          <w:color w:val="000000"/>
        </w:rPr>
      </w:pPr>
      <w:r w:rsidRPr="00E83048">
        <w:rPr>
          <w:color w:val="000000"/>
        </w:rPr>
        <w:t>Executive Producer, P. P. (Executive Producer). (Date range of release).</w:t>
      </w:r>
      <w:r>
        <w:rPr>
          <w:rStyle w:val="apple-converted-space"/>
          <w:color w:val="000000"/>
        </w:rPr>
        <w:t xml:space="preserve"> </w:t>
      </w:r>
      <w:r w:rsidRPr="00E83048">
        <w:rPr>
          <w:rStyle w:val="Emphasis"/>
          <w:color w:val="000000"/>
        </w:rPr>
        <w:t>Title of series</w:t>
      </w:r>
      <w:r>
        <w:rPr>
          <w:rStyle w:val="apple-converted-space"/>
          <w:color w:val="000000"/>
        </w:rPr>
        <w:t xml:space="preserve"> </w:t>
      </w:r>
      <w:r w:rsidRPr="00E83048">
        <w:rPr>
          <w:color w:val="000000"/>
        </w:rPr>
        <w:t>[TV series]. Production company(s).</w:t>
      </w:r>
    </w:p>
    <w:p w14:paraId="1B49DF5D" w14:textId="53D38794" w:rsidR="005558B3" w:rsidRPr="00E83048" w:rsidRDefault="005558B3" w:rsidP="00E83048">
      <w:pPr>
        <w:pStyle w:val="citation"/>
        <w:spacing w:before="0" w:beforeAutospacing="0" w:after="0" w:afterAutospacing="0"/>
        <w:ind w:left="1276" w:hanging="567"/>
        <w:rPr>
          <w:color w:val="000000"/>
        </w:rPr>
      </w:pPr>
      <w:r w:rsidRPr="00E83048">
        <w:rPr>
          <w:color w:val="000000"/>
        </w:rPr>
        <w:lastRenderedPageBreak/>
        <w:t>Sherman-Palladino, A., Palladino, D. (Executive Producers). (2017</w:t>
      </w:r>
      <w:r w:rsidR="002B5152">
        <w:rPr>
          <w:rFonts w:ascii="TimesNewRomanPSMT" w:hAnsi="TimesNewRomanPSMT"/>
          <w:lang w:val="en-AU"/>
        </w:rPr>
        <w:t>–</w:t>
      </w:r>
      <w:r w:rsidRPr="00E83048">
        <w:rPr>
          <w:color w:val="000000"/>
        </w:rPr>
        <w:t>present).</w:t>
      </w:r>
      <w:r>
        <w:rPr>
          <w:rStyle w:val="apple-converted-space"/>
          <w:color w:val="000000"/>
        </w:rPr>
        <w:t xml:space="preserve"> </w:t>
      </w:r>
      <w:r w:rsidRPr="00E83048">
        <w:rPr>
          <w:rStyle w:val="Emphasis"/>
          <w:color w:val="000000"/>
        </w:rPr>
        <w:t xml:space="preserve">The </w:t>
      </w:r>
      <w:proofErr w:type="spellStart"/>
      <w:r w:rsidRPr="00E83048">
        <w:rPr>
          <w:rStyle w:val="Emphasis"/>
          <w:color w:val="000000"/>
        </w:rPr>
        <w:t>marvelous</w:t>
      </w:r>
      <w:proofErr w:type="spellEnd"/>
      <w:r w:rsidRPr="00E83048">
        <w:rPr>
          <w:rStyle w:val="Emphasis"/>
          <w:color w:val="000000"/>
        </w:rPr>
        <w:t xml:space="preserve"> Mrs. Maisel</w:t>
      </w:r>
      <w:r>
        <w:rPr>
          <w:color w:val="000000"/>
        </w:rPr>
        <w:t xml:space="preserve"> </w:t>
      </w:r>
      <w:r w:rsidRPr="00E83048">
        <w:rPr>
          <w:color w:val="000000"/>
        </w:rPr>
        <w:t>[TV series]</w:t>
      </w:r>
      <w:r w:rsidRPr="00E83048">
        <w:rPr>
          <w:rStyle w:val="Emphasis"/>
          <w:color w:val="000000"/>
        </w:rPr>
        <w:t>.</w:t>
      </w:r>
      <w:r>
        <w:rPr>
          <w:rStyle w:val="apple-converted-space"/>
          <w:color w:val="000000"/>
        </w:rPr>
        <w:t xml:space="preserve"> </w:t>
      </w:r>
      <w:r w:rsidRPr="00E83048">
        <w:rPr>
          <w:color w:val="000000"/>
        </w:rPr>
        <w:t xml:space="preserve">Dorothy Parker Drank Here Productions; </w:t>
      </w:r>
      <w:proofErr w:type="spellStart"/>
      <w:r w:rsidRPr="00E83048">
        <w:rPr>
          <w:color w:val="000000"/>
        </w:rPr>
        <w:t>Picrow</w:t>
      </w:r>
      <w:proofErr w:type="spellEnd"/>
      <w:r w:rsidRPr="00E83048">
        <w:rPr>
          <w:color w:val="000000"/>
        </w:rPr>
        <w:t>, Amazon Studios.</w:t>
      </w:r>
    </w:p>
    <w:p w14:paraId="0BB54B6D" w14:textId="4D26BB7D" w:rsidR="005558B3" w:rsidRDefault="005558B3" w:rsidP="005558B3">
      <w:pPr>
        <w:pStyle w:val="ListParagraph"/>
        <w:tabs>
          <w:tab w:val="clear" w:pos="360"/>
          <w:tab w:val="left" w:pos="426"/>
        </w:tabs>
        <w:ind w:left="1276" w:hanging="567"/>
        <w:rPr>
          <w:rFonts w:cs="Times New Roman"/>
          <w:b/>
          <w:bCs/>
          <w:lang w:val="en-US"/>
        </w:rPr>
      </w:pPr>
    </w:p>
    <w:p w14:paraId="61F38273" w14:textId="3E7BCFFF" w:rsidR="005558B3" w:rsidRDefault="005558B3" w:rsidP="005558B3">
      <w:pPr>
        <w:pStyle w:val="ListParagraph"/>
        <w:tabs>
          <w:tab w:val="clear" w:pos="360"/>
          <w:tab w:val="left" w:pos="426"/>
        </w:tabs>
        <w:ind w:left="1276" w:hanging="567"/>
        <w:rPr>
          <w:rFonts w:cs="Times New Roman"/>
          <w:b/>
          <w:bCs/>
          <w:lang w:val="en-US"/>
        </w:rPr>
      </w:pPr>
      <w:r>
        <w:rPr>
          <w:rFonts w:cs="Times New Roman"/>
          <w:b/>
          <w:bCs/>
          <w:lang w:val="en-US"/>
        </w:rPr>
        <w:t>TV series episode:</w:t>
      </w:r>
    </w:p>
    <w:p w14:paraId="761213A6" w14:textId="5881F8F8" w:rsidR="005558B3" w:rsidRPr="00E83048" w:rsidRDefault="005558B3" w:rsidP="00E83048">
      <w:pPr>
        <w:pStyle w:val="citation"/>
        <w:spacing w:before="0" w:beforeAutospacing="0" w:after="120" w:afterAutospacing="0"/>
        <w:ind w:left="709"/>
        <w:rPr>
          <w:color w:val="000000"/>
        </w:rPr>
      </w:pPr>
      <w:r w:rsidRPr="00E83048">
        <w:rPr>
          <w:color w:val="000000"/>
        </w:rPr>
        <w:t>Writer, W. W. (Writer), &amp; Director, D. D. (Director). (Original air date). Title of episode (Season number, Episode number) [T</w:t>
      </w:r>
      <w:r w:rsidR="005A58F8">
        <w:rPr>
          <w:color w:val="000000"/>
        </w:rPr>
        <w:t>V</w:t>
      </w:r>
      <w:r w:rsidRPr="00E83048">
        <w:rPr>
          <w:color w:val="000000"/>
        </w:rPr>
        <w:t xml:space="preserve"> series episode]. In P. Executive Producer (Executive Producer),</w:t>
      </w:r>
      <w:r w:rsidR="00E960C8">
        <w:rPr>
          <w:color w:val="000000"/>
        </w:rPr>
        <w:t xml:space="preserve"> </w:t>
      </w:r>
      <w:r w:rsidRPr="00E83048">
        <w:rPr>
          <w:rStyle w:val="Emphasis"/>
          <w:color w:val="000000"/>
        </w:rPr>
        <w:t>Series title</w:t>
      </w:r>
      <w:r w:rsidRPr="00E83048">
        <w:rPr>
          <w:color w:val="000000"/>
        </w:rPr>
        <w:t>. Production company(s).</w:t>
      </w:r>
    </w:p>
    <w:p w14:paraId="2E88BEF7" w14:textId="3B7A8B65" w:rsidR="005558B3" w:rsidRPr="00E83048" w:rsidRDefault="005558B3" w:rsidP="00E83048">
      <w:pPr>
        <w:pStyle w:val="citation"/>
        <w:spacing w:before="0" w:beforeAutospacing="0" w:after="120" w:afterAutospacing="0"/>
        <w:ind w:left="1276" w:hanging="567"/>
        <w:rPr>
          <w:color w:val="000000"/>
        </w:rPr>
      </w:pPr>
      <w:proofErr w:type="spellStart"/>
      <w:r w:rsidRPr="00E83048">
        <w:rPr>
          <w:color w:val="000000"/>
        </w:rPr>
        <w:t>Korsh</w:t>
      </w:r>
      <w:proofErr w:type="spellEnd"/>
      <w:r w:rsidRPr="00E83048">
        <w:rPr>
          <w:color w:val="000000"/>
        </w:rPr>
        <w:t xml:space="preserve">, A. (Writer &amp; Director). (2019, September 25). One last con (Season 9, Episode 10) [TV series episode]. In D. Liman &amp; D. </w:t>
      </w:r>
      <w:proofErr w:type="spellStart"/>
      <w:r w:rsidRPr="00E83048">
        <w:rPr>
          <w:color w:val="000000"/>
        </w:rPr>
        <w:t>Bartis</w:t>
      </w:r>
      <w:proofErr w:type="spellEnd"/>
      <w:r w:rsidRPr="00E83048">
        <w:rPr>
          <w:color w:val="000000"/>
        </w:rPr>
        <w:t xml:space="preserve"> (Executive Producers),</w:t>
      </w:r>
      <w:r w:rsidR="00E960C8">
        <w:rPr>
          <w:rStyle w:val="apple-converted-space"/>
          <w:color w:val="000000"/>
        </w:rPr>
        <w:t xml:space="preserve"> </w:t>
      </w:r>
      <w:r w:rsidRPr="00E83048">
        <w:rPr>
          <w:rStyle w:val="Emphasis"/>
          <w:color w:val="000000"/>
        </w:rPr>
        <w:t>Suits</w:t>
      </w:r>
      <w:r w:rsidRPr="00E83048">
        <w:rPr>
          <w:color w:val="000000"/>
        </w:rPr>
        <w:t xml:space="preserve">. Untitled </w:t>
      </w:r>
      <w:proofErr w:type="spellStart"/>
      <w:r w:rsidRPr="00E83048">
        <w:rPr>
          <w:color w:val="000000"/>
        </w:rPr>
        <w:t>Korsh</w:t>
      </w:r>
      <w:proofErr w:type="spellEnd"/>
      <w:r w:rsidRPr="00E83048">
        <w:rPr>
          <w:color w:val="000000"/>
        </w:rPr>
        <w:t xml:space="preserve"> Company; Universal Content Productions; Open 4 Business Productions.</w:t>
      </w:r>
    </w:p>
    <w:p w14:paraId="2EE72F65" w14:textId="49652301" w:rsidR="005558B3" w:rsidRDefault="005558B3" w:rsidP="005558B3">
      <w:pPr>
        <w:pStyle w:val="ListParagraph"/>
        <w:tabs>
          <w:tab w:val="clear" w:pos="360"/>
          <w:tab w:val="left" w:pos="426"/>
        </w:tabs>
        <w:ind w:left="1276" w:hanging="567"/>
        <w:rPr>
          <w:rFonts w:cs="Times New Roman"/>
          <w:b/>
          <w:bCs/>
          <w:lang w:val="en-US"/>
        </w:rPr>
      </w:pPr>
    </w:p>
    <w:p w14:paraId="71ACA94A" w14:textId="77777777" w:rsidR="00002809" w:rsidRPr="00002809" w:rsidRDefault="00002809" w:rsidP="00002809">
      <w:pPr>
        <w:pStyle w:val="NormalWeb"/>
        <w:spacing w:before="0" w:beforeAutospacing="0" w:after="0" w:afterAutospacing="0"/>
        <w:ind w:left="1276" w:hanging="567"/>
        <w:rPr>
          <w:color w:val="000000" w:themeColor="text1"/>
        </w:rPr>
      </w:pPr>
      <w:r w:rsidRPr="00002809">
        <w:rPr>
          <w:b/>
          <w:bCs/>
          <w:color w:val="000000" w:themeColor="text1"/>
        </w:rPr>
        <w:t xml:space="preserve">Radio broadcast: </w:t>
      </w:r>
    </w:p>
    <w:p w14:paraId="5F002CC5" w14:textId="269CA26A" w:rsidR="00C655DC" w:rsidRPr="00C655DC" w:rsidRDefault="00002809" w:rsidP="00C655DC">
      <w:pPr>
        <w:pStyle w:val="NormalWeb"/>
        <w:spacing w:before="0" w:beforeAutospacing="0" w:after="0" w:afterAutospacing="0"/>
        <w:ind w:left="1276" w:hanging="567"/>
        <w:rPr>
          <w:color w:val="2021C4"/>
        </w:rPr>
      </w:pPr>
      <w:proofErr w:type="spellStart"/>
      <w:r w:rsidRPr="00002809">
        <w:rPr>
          <w:color w:val="000000" w:themeColor="text1"/>
        </w:rPr>
        <w:t>Hersher</w:t>
      </w:r>
      <w:proofErr w:type="spellEnd"/>
      <w:r w:rsidRPr="00002809">
        <w:rPr>
          <w:color w:val="000000" w:themeColor="text1"/>
        </w:rPr>
        <w:t xml:space="preserve">, R. (2020, March 19). </w:t>
      </w:r>
      <w:r w:rsidRPr="00002809">
        <w:rPr>
          <w:i/>
          <w:iCs/>
          <w:color w:val="000000" w:themeColor="text1"/>
        </w:rPr>
        <w:t xml:space="preserve">Spring starts today all over America, which is weird </w:t>
      </w:r>
      <w:r w:rsidRPr="00002809">
        <w:rPr>
          <w:color w:val="000000" w:themeColor="text1"/>
        </w:rPr>
        <w:t xml:space="preserve">[Radio broadcast]. NPR. </w:t>
      </w:r>
      <w:hyperlink r:id="rId30" w:history="1">
        <w:r w:rsidR="00C655DC" w:rsidRPr="002F0678">
          <w:rPr>
            <w:rStyle w:val="Hyperlink"/>
          </w:rPr>
          <w:t>https://www.npr.org/2020/03/19/817237429/spring-starts-today-all-over-america-which-is-weird</w:t>
        </w:r>
      </w:hyperlink>
    </w:p>
    <w:p w14:paraId="450F012A" w14:textId="77777777" w:rsidR="00C655DC" w:rsidRPr="00002809" w:rsidRDefault="00C655DC" w:rsidP="00002809">
      <w:pPr>
        <w:pStyle w:val="NormalWeb"/>
        <w:spacing w:before="0" w:beforeAutospacing="0" w:after="0" w:afterAutospacing="0"/>
        <w:ind w:left="1276" w:hanging="567"/>
        <w:rPr>
          <w:color w:val="000000" w:themeColor="text1"/>
        </w:rPr>
      </w:pPr>
    </w:p>
    <w:p w14:paraId="2FBB57FD" w14:textId="0012B677" w:rsidR="00E960C8" w:rsidRPr="001C657E" w:rsidRDefault="00E960C8" w:rsidP="00E960C8">
      <w:pPr>
        <w:pStyle w:val="ListParagraph"/>
        <w:tabs>
          <w:tab w:val="clear" w:pos="360"/>
          <w:tab w:val="left" w:pos="426"/>
        </w:tabs>
        <w:spacing w:line="276" w:lineRule="auto"/>
        <w:rPr>
          <w:rFonts w:cs="Times New Roman"/>
          <w:b/>
          <w:bCs/>
          <w:lang w:val="en-US"/>
        </w:rPr>
      </w:pPr>
      <w:r w:rsidRPr="001C657E">
        <w:rPr>
          <w:rFonts w:cs="Times New Roman"/>
          <w:b/>
          <w:bCs/>
          <w:lang w:val="en-US"/>
        </w:rPr>
        <w:t xml:space="preserve">YouTube video: </w:t>
      </w:r>
    </w:p>
    <w:p w14:paraId="412B4054" w14:textId="77777777" w:rsidR="00E960C8" w:rsidRDefault="00E960C8" w:rsidP="00E960C8">
      <w:pPr>
        <w:pStyle w:val="ListParagraph"/>
        <w:tabs>
          <w:tab w:val="clear" w:pos="360"/>
          <w:tab w:val="left" w:pos="426"/>
        </w:tabs>
        <w:spacing w:line="276" w:lineRule="auto"/>
        <w:ind w:left="1276" w:hanging="567"/>
        <w:rPr>
          <w:rFonts w:cs="Times New Roman"/>
          <w:lang w:val="en-US"/>
        </w:rPr>
      </w:pPr>
      <w:r w:rsidRPr="001C657E">
        <w:rPr>
          <w:rFonts w:cs="Times New Roman"/>
          <w:lang w:val="en-US"/>
        </w:rPr>
        <w:t>Freebird Meditations</w:t>
      </w:r>
      <w:r w:rsidRPr="00986906">
        <w:rPr>
          <w:rFonts w:cs="Times New Roman"/>
          <w:lang w:val="en-US"/>
        </w:rPr>
        <w:t xml:space="preserve">. (2012, June 17). </w:t>
      </w:r>
      <w:r w:rsidRPr="00986906">
        <w:rPr>
          <w:rFonts w:cs="Times New Roman"/>
          <w:i/>
          <w:iCs/>
          <w:lang w:val="en-US"/>
        </w:rPr>
        <w:t xml:space="preserve">Progressive muscle relaxation guided meditation </w:t>
      </w:r>
      <w:r w:rsidRPr="00986906">
        <w:rPr>
          <w:rFonts w:cs="Times New Roman"/>
          <w:lang w:val="en-US"/>
        </w:rPr>
        <w:t>[Video]. YouTube</w:t>
      </w:r>
      <w:r w:rsidRPr="00986906">
        <w:rPr>
          <w:rFonts w:cs="Times New Roman"/>
          <w:i/>
          <w:iCs/>
          <w:lang w:val="en-US"/>
        </w:rPr>
        <w:t>.</w:t>
      </w:r>
      <w:r w:rsidRPr="00986906">
        <w:rPr>
          <w:rFonts w:cs="Times New Roman"/>
          <w:lang w:val="en-US"/>
        </w:rPr>
        <w:t xml:space="preserve"> </w:t>
      </w:r>
      <w:hyperlink r:id="rId31" w:history="1">
        <w:r w:rsidRPr="00986906">
          <w:rPr>
            <w:rStyle w:val="Hyperlink"/>
            <w:rFonts w:cs="Times New Roman"/>
            <w:lang w:val="en-US"/>
          </w:rPr>
          <w:t>https://www.youtube.com/watch?v=fDZI-4udE_o</w:t>
        </w:r>
      </w:hyperlink>
    </w:p>
    <w:p w14:paraId="14DB2104" w14:textId="77777777" w:rsidR="005558B3" w:rsidRPr="005558B3" w:rsidRDefault="005558B3" w:rsidP="00E83048">
      <w:pPr>
        <w:pStyle w:val="ListParagraph"/>
        <w:tabs>
          <w:tab w:val="clear" w:pos="360"/>
          <w:tab w:val="left" w:pos="426"/>
        </w:tabs>
        <w:ind w:left="1276" w:hanging="567"/>
        <w:rPr>
          <w:rFonts w:cs="Times New Roman"/>
          <w:b/>
          <w:bCs/>
          <w:lang w:val="en-US"/>
        </w:rPr>
      </w:pPr>
    </w:p>
    <w:p w14:paraId="26BBDFE1" w14:textId="21211849" w:rsidR="008D2B4D" w:rsidRPr="005558B3" w:rsidRDefault="008D2B4D" w:rsidP="00E83048">
      <w:pPr>
        <w:pStyle w:val="ListParagraph"/>
        <w:tabs>
          <w:tab w:val="clear" w:pos="360"/>
          <w:tab w:val="left" w:pos="426"/>
        </w:tabs>
        <w:ind w:left="1276" w:hanging="567"/>
        <w:rPr>
          <w:rFonts w:cs="Times New Roman"/>
          <w:b/>
          <w:bCs/>
          <w:lang w:val="en-US"/>
        </w:rPr>
      </w:pPr>
      <w:r w:rsidRPr="005558B3">
        <w:rPr>
          <w:rFonts w:cs="Times New Roman"/>
          <w:b/>
          <w:bCs/>
          <w:lang w:val="en-US"/>
        </w:rPr>
        <w:t>Music</w:t>
      </w:r>
      <w:r w:rsidR="00E960C8">
        <w:rPr>
          <w:rFonts w:cs="Times New Roman"/>
          <w:b/>
          <w:bCs/>
          <w:lang w:val="en-US"/>
        </w:rPr>
        <w:t xml:space="preserve"> album</w:t>
      </w:r>
      <w:r w:rsidRPr="005558B3">
        <w:rPr>
          <w:rFonts w:cs="Times New Roman"/>
          <w:b/>
          <w:bCs/>
          <w:lang w:val="en-US"/>
        </w:rPr>
        <w:t>:</w:t>
      </w:r>
    </w:p>
    <w:p w14:paraId="6313CECE" w14:textId="2449889A" w:rsidR="00E960C8" w:rsidRPr="00E83048" w:rsidRDefault="00E960C8" w:rsidP="00E83048">
      <w:pPr>
        <w:pStyle w:val="citation"/>
        <w:spacing w:before="0" w:beforeAutospacing="0" w:after="120" w:afterAutospacing="0"/>
        <w:ind w:left="1276" w:hanging="567"/>
        <w:rPr>
          <w:color w:val="000000"/>
        </w:rPr>
      </w:pPr>
      <w:r w:rsidRPr="00E83048">
        <w:rPr>
          <w:color w:val="000000"/>
        </w:rPr>
        <w:t>Recording artist. (Year of release).</w:t>
      </w:r>
      <w:r>
        <w:rPr>
          <w:rStyle w:val="apple-converted-space"/>
          <w:color w:val="000000"/>
        </w:rPr>
        <w:t xml:space="preserve"> </w:t>
      </w:r>
      <w:r w:rsidRPr="00E83048">
        <w:rPr>
          <w:rStyle w:val="Emphasis"/>
          <w:color w:val="000000"/>
        </w:rPr>
        <w:t>Title of album</w:t>
      </w:r>
      <w:r>
        <w:rPr>
          <w:rStyle w:val="apple-converted-space"/>
          <w:color w:val="000000"/>
        </w:rPr>
        <w:t xml:space="preserve"> </w:t>
      </w:r>
      <w:r w:rsidRPr="00E83048">
        <w:rPr>
          <w:color w:val="000000"/>
        </w:rPr>
        <w:t>[Album]. Record label.</w:t>
      </w:r>
    </w:p>
    <w:p w14:paraId="09F1A8C1" w14:textId="3B32C634" w:rsidR="00E960C8" w:rsidRPr="00E83048" w:rsidRDefault="00E960C8" w:rsidP="00E83048">
      <w:pPr>
        <w:pStyle w:val="citation"/>
        <w:spacing w:before="0" w:beforeAutospacing="0" w:after="120" w:afterAutospacing="0"/>
        <w:ind w:left="1276" w:hanging="567"/>
        <w:rPr>
          <w:color w:val="000000"/>
        </w:rPr>
      </w:pPr>
      <w:r w:rsidRPr="00E83048">
        <w:rPr>
          <w:color w:val="000000"/>
        </w:rPr>
        <w:t>The National. (2019).</w:t>
      </w:r>
      <w:r>
        <w:rPr>
          <w:rStyle w:val="apple-converted-space"/>
          <w:color w:val="000000"/>
        </w:rPr>
        <w:t xml:space="preserve"> </w:t>
      </w:r>
      <w:r w:rsidRPr="00E83048">
        <w:rPr>
          <w:rStyle w:val="Emphasis"/>
          <w:color w:val="000000"/>
        </w:rPr>
        <w:t>I am easy to find</w:t>
      </w:r>
      <w:r>
        <w:rPr>
          <w:rStyle w:val="apple-converted-space"/>
          <w:color w:val="000000"/>
        </w:rPr>
        <w:t xml:space="preserve"> </w:t>
      </w:r>
      <w:r w:rsidRPr="00E83048">
        <w:rPr>
          <w:color w:val="000000"/>
        </w:rPr>
        <w:t>[Album]. 4AD.</w:t>
      </w:r>
    </w:p>
    <w:p w14:paraId="16E3A784" w14:textId="0DC13799" w:rsidR="00E960C8" w:rsidRPr="00E83048" w:rsidRDefault="00E960C8" w:rsidP="00E83048">
      <w:pPr>
        <w:pStyle w:val="NormalWeb"/>
        <w:spacing w:before="0" w:after="0"/>
        <w:ind w:left="1276" w:hanging="567"/>
        <w:rPr>
          <w:color w:val="000000"/>
        </w:rPr>
      </w:pPr>
      <w:r w:rsidRPr="00E83048">
        <w:rPr>
          <w:rStyle w:val="Strong"/>
          <w:b w:val="0"/>
          <w:bCs w:val="0"/>
          <w:color w:val="000000"/>
        </w:rPr>
        <w:t>Note:</w:t>
      </w:r>
      <w:r>
        <w:rPr>
          <w:rStyle w:val="apple-converted-space"/>
          <w:color w:val="000000"/>
        </w:rPr>
        <w:t xml:space="preserve"> </w:t>
      </w:r>
      <w:r w:rsidRPr="00E83048">
        <w:rPr>
          <w:color w:val="000000"/>
        </w:rPr>
        <w:t>if you are referencing a re-recorded version of a classical work, list that album title in brackets following the name of the album.</w:t>
      </w:r>
    </w:p>
    <w:p w14:paraId="57C7CB71" w14:textId="26D49C46" w:rsidR="008D2B4D" w:rsidRPr="005558B3" w:rsidRDefault="008D2B4D" w:rsidP="00E83048">
      <w:pPr>
        <w:pStyle w:val="ListParagraph"/>
        <w:tabs>
          <w:tab w:val="clear" w:pos="360"/>
          <w:tab w:val="left" w:pos="426"/>
        </w:tabs>
        <w:ind w:left="1276" w:hanging="567"/>
        <w:rPr>
          <w:rFonts w:cs="Times New Roman"/>
          <w:b/>
          <w:bCs/>
          <w:lang w:val="en-US"/>
        </w:rPr>
      </w:pPr>
    </w:p>
    <w:p w14:paraId="457BE453" w14:textId="30442252" w:rsidR="008D2B4D" w:rsidRPr="005558B3" w:rsidRDefault="008D2B4D" w:rsidP="00E83048">
      <w:pPr>
        <w:pStyle w:val="ListParagraph"/>
        <w:tabs>
          <w:tab w:val="clear" w:pos="360"/>
          <w:tab w:val="left" w:pos="426"/>
        </w:tabs>
        <w:ind w:left="1276" w:hanging="567"/>
        <w:rPr>
          <w:rFonts w:cs="Times New Roman"/>
          <w:b/>
          <w:bCs/>
          <w:lang w:val="en-US"/>
        </w:rPr>
      </w:pPr>
      <w:r w:rsidRPr="005558B3">
        <w:rPr>
          <w:rFonts w:cs="Times New Roman"/>
          <w:b/>
          <w:bCs/>
          <w:lang w:val="en-US"/>
        </w:rPr>
        <w:t>S</w:t>
      </w:r>
      <w:r w:rsidR="00E960C8">
        <w:rPr>
          <w:rFonts w:cs="Times New Roman"/>
          <w:b/>
          <w:bCs/>
          <w:lang w:val="en-US"/>
        </w:rPr>
        <w:t>ingle so</w:t>
      </w:r>
      <w:r w:rsidRPr="005558B3">
        <w:rPr>
          <w:rFonts w:cs="Times New Roman"/>
          <w:b/>
          <w:bCs/>
          <w:lang w:val="en-US"/>
        </w:rPr>
        <w:t>ng</w:t>
      </w:r>
      <w:r w:rsidR="00E960C8">
        <w:rPr>
          <w:rFonts w:cs="Times New Roman"/>
          <w:b/>
          <w:bCs/>
          <w:lang w:val="en-US"/>
        </w:rPr>
        <w:t xml:space="preserve"> or track</w:t>
      </w:r>
      <w:r w:rsidRPr="005558B3">
        <w:rPr>
          <w:rFonts w:cs="Times New Roman"/>
          <w:b/>
          <w:bCs/>
          <w:lang w:val="en-US"/>
        </w:rPr>
        <w:t>:</w:t>
      </w:r>
    </w:p>
    <w:p w14:paraId="0C29FFB0" w14:textId="4B41AF2B" w:rsidR="00E960C8" w:rsidRPr="00E83048" w:rsidRDefault="00E960C8" w:rsidP="00E83048">
      <w:pPr>
        <w:pStyle w:val="citation"/>
        <w:spacing w:before="0" w:beforeAutospacing="0" w:after="120" w:afterAutospacing="0"/>
        <w:ind w:left="1276" w:hanging="567"/>
        <w:rPr>
          <w:color w:val="000000"/>
        </w:rPr>
      </w:pPr>
      <w:r w:rsidRPr="00E83048">
        <w:rPr>
          <w:color w:val="000000"/>
        </w:rPr>
        <w:t>Recording artist. (Year of release). Title of song [Song]. On</w:t>
      </w:r>
      <w:r>
        <w:rPr>
          <w:rStyle w:val="apple-converted-space"/>
          <w:color w:val="000000"/>
        </w:rPr>
        <w:t xml:space="preserve"> </w:t>
      </w:r>
      <w:r w:rsidRPr="00E83048">
        <w:rPr>
          <w:rStyle w:val="Emphasis"/>
          <w:color w:val="000000"/>
        </w:rPr>
        <w:t>Title of album</w:t>
      </w:r>
      <w:r>
        <w:rPr>
          <w:rStyle w:val="Emphasis"/>
          <w:color w:val="000000"/>
        </w:rPr>
        <w:t xml:space="preserve"> </w:t>
      </w:r>
      <w:r w:rsidRPr="00E83048">
        <w:rPr>
          <w:color w:val="000000"/>
        </w:rPr>
        <w:t>[Album]. Record label.</w:t>
      </w:r>
    </w:p>
    <w:p w14:paraId="4242C3C0" w14:textId="72B9238E" w:rsidR="00E960C8" w:rsidRPr="00E83048" w:rsidRDefault="00E960C8" w:rsidP="00E83048">
      <w:pPr>
        <w:pStyle w:val="citation"/>
        <w:spacing w:before="0" w:beforeAutospacing="0" w:after="120" w:afterAutospacing="0"/>
        <w:ind w:left="1276" w:hanging="567"/>
        <w:rPr>
          <w:color w:val="000000"/>
        </w:rPr>
      </w:pPr>
      <w:r w:rsidRPr="00E83048">
        <w:rPr>
          <w:color w:val="000000"/>
        </w:rPr>
        <w:t>Dacus, L. (2018). Night shift [Song]. On</w:t>
      </w:r>
      <w:r>
        <w:rPr>
          <w:rStyle w:val="apple-converted-space"/>
          <w:color w:val="000000"/>
        </w:rPr>
        <w:t xml:space="preserve"> </w:t>
      </w:r>
      <w:r w:rsidRPr="00E83048">
        <w:rPr>
          <w:rStyle w:val="Emphasis"/>
          <w:color w:val="000000"/>
        </w:rPr>
        <w:t>Historian</w:t>
      </w:r>
      <w:r>
        <w:rPr>
          <w:rStyle w:val="apple-converted-space"/>
          <w:color w:val="000000"/>
        </w:rPr>
        <w:t xml:space="preserve"> </w:t>
      </w:r>
      <w:r w:rsidRPr="00E83048">
        <w:rPr>
          <w:color w:val="000000"/>
        </w:rPr>
        <w:t>[Album]. Matador Records.</w:t>
      </w:r>
    </w:p>
    <w:p w14:paraId="165C7B2A" w14:textId="7F54A3E7" w:rsidR="00E960C8" w:rsidRPr="00E83048" w:rsidRDefault="00E960C8" w:rsidP="00E83048">
      <w:pPr>
        <w:pStyle w:val="NormalWeb"/>
        <w:spacing w:before="0" w:beforeAutospacing="0" w:after="120" w:afterAutospacing="0"/>
        <w:ind w:left="1276" w:hanging="567"/>
        <w:rPr>
          <w:color w:val="000000"/>
        </w:rPr>
      </w:pPr>
      <w:r w:rsidRPr="00E83048">
        <w:rPr>
          <w:rStyle w:val="Strong"/>
          <w:b w:val="0"/>
          <w:bCs w:val="0"/>
          <w:color w:val="000000"/>
        </w:rPr>
        <w:t>Note:</w:t>
      </w:r>
      <w:r>
        <w:rPr>
          <w:rStyle w:val="apple-converted-space"/>
          <w:color w:val="000000"/>
        </w:rPr>
        <w:t xml:space="preserve"> </w:t>
      </w:r>
      <w:r w:rsidRPr="00E83048">
        <w:rPr>
          <w:color w:val="000000"/>
        </w:rPr>
        <w:t>if the song is a piece of classical music, you can list the composer instead of the recording artist.</w:t>
      </w:r>
    </w:p>
    <w:p w14:paraId="74EDA8A3" w14:textId="109F78FB" w:rsidR="00E960C8" w:rsidRPr="00E83048" w:rsidRDefault="00E960C8" w:rsidP="00E83048">
      <w:pPr>
        <w:pStyle w:val="NormalWeb"/>
        <w:spacing w:before="0" w:beforeAutospacing="0" w:after="120" w:afterAutospacing="0"/>
        <w:ind w:left="1276" w:hanging="567"/>
        <w:rPr>
          <w:color w:val="000000"/>
        </w:rPr>
      </w:pPr>
      <w:r w:rsidRPr="00E83048">
        <w:rPr>
          <w:rStyle w:val="Strong"/>
          <w:b w:val="0"/>
          <w:bCs w:val="0"/>
          <w:color w:val="000000"/>
        </w:rPr>
        <w:t>Note:</w:t>
      </w:r>
      <w:r>
        <w:rPr>
          <w:rStyle w:val="apple-converted-space"/>
          <w:color w:val="000000"/>
        </w:rPr>
        <w:t xml:space="preserve"> </w:t>
      </w:r>
      <w:r w:rsidRPr="00E83048">
        <w:rPr>
          <w:color w:val="000000"/>
        </w:rPr>
        <w:t>if the song does not have an associated album, simply omit the section with the album.</w:t>
      </w:r>
    </w:p>
    <w:p w14:paraId="29FAEAD3" w14:textId="1BDD6B15" w:rsidR="000D4EB4" w:rsidRDefault="000D4EB4" w:rsidP="00E960C8">
      <w:pPr>
        <w:pStyle w:val="ListParagraph"/>
        <w:tabs>
          <w:tab w:val="clear" w:pos="360"/>
          <w:tab w:val="left" w:pos="426"/>
        </w:tabs>
        <w:ind w:left="1276" w:hanging="567"/>
        <w:rPr>
          <w:rFonts w:cs="Times New Roman"/>
          <w:b/>
          <w:bCs/>
          <w:lang w:val="en-US"/>
        </w:rPr>
      </w:pPr>
    </w:p>
    <w:p w14:paraId="1861D674" w14:textId="296ECA4E" w:rsidR="003D5B69" w:rsidRDefault="003D5B69" w:rsidP="00E960C8">
      <w:pPr>
        <w:pStyle w:val="ListParagraph"/>
        <w:tabs>
          <w:tab w:val="clear" w:pos="360"/>
          <w:tab w:val="left" w:pos="426"/>
        </w:tabs>
        <w:ind w:left="1276" w:hanging="567"/>
        <w:rPr>
          <w:rFonts w:cs="Times New Roman"/>
          <w:b/>
          <w:bCs/>
          <w:lang w:val="en-US"/>
        </w:rPr>
      </w:pPr>
      <w:r>
        <w:rPr>
          <w:rFonts w:cs="Times New Roman"/>
          <w:b/>
          <w:bCs/>
          <w:lang w:val="en-US"/>
        </w:rPr>
        <w:t>Podcast:</w:t>
      </w:r>
    </w:p>
    <w:p w14:paraId="3147F486" w14:textId="5EFCF453" w:rsidR="003D5B69" w:rsidRPr="00E83048" w:rsidRDefault="003D5B69" w:rsidP="00E83048">
      <w:pPr>
        <w:pStyle w:val="citation"/>
        <w:spacing w:before="0" w:beforeAutospacing="0" w:after="120" w:afterAutospacing="0"/>
        <w:ind w:left="1276" w:hanging="567"/>
        <w:rPr>
          <w:color w:val="000000"/>
        </w:rPr>
      </w:pPr>
      <w:r w:rsidRPr="00E83048">
        <w:rPr>
          <w:color w:val="000000"/>
        </w:rPr>
        <w:t>Executive Producer, E. P. (Executive Producer). (Range of publication).</w:t>
      </w:r>
      <w:r>
        <w:rPr>
          <w:rStyle w:val="apple-converted-space"/>
          <w:color w:val="000000"/>
        </w:rPr>
        <w:t xml:space="preserve"> </w:t>
      </w:r>
      <w:r w:rsidRPr="00E83048">
        <w:rPr>
          <w:rStyle w:val="Emphasis"/>
          <w:color w:val="000000"/>
        </w:rPr>
        <w:t>Title of podcast</w:t>
      </w:r>
      <w:r>
        <w:rPr>
          <w:rStyle w:val="apple-converted-space"/>
          <w:color w:val="000000"/>
        </w:rPr>
        <w:t xml:space="preserve"> </w:t>
      </w:r>
      <w:r w:rsidRPr="00E83048">
        <w:rPr>
          <w:color w:val="000000"/>
        </w:rPr>
        <w:t>[Audio podcast]. Production company. URL</w:t>
      </w:r>
    </w:p>
    <w:p w14:paraId="307C83C2" w14:textId="3A066FEA" w:rsidR="003D5B69" w:rsidRPr="00E83048" w:rsidRDefault="003D5B69" w:rsidP="00E83048">
      <w:pPr>
        <w:pStyle w:val="citation"/>
        <w:spacing w:before="0" w:beforeAutospacing="0" w:after="120" w:afterAutospacing="0"/>
        <w:ind w:left="1276" w:hanging="567"/>
        <w:rPr>
          <w:color w:val="000000"/>
        </w:rPr>
      </w:pPr>
      <w:r w:rsidRPr="00E83048">
        <w:rPr>
          <w:color w:val="000000"/>
        </w:rPr>
        <w:t>Bae, P. (Executive Producer). (2017-present).</w:t>
      </w:r>
      <w:r>
        <w:rPr>
          <w:rStyle w:val="apple-converted-space"/>
          <w:color w:val="000000"/>
        </w:rPr>
        <w:t xml:space="preserve"> </w:t>
      </w:r>
      <w:r w:rsidRPr="00E83048">
        <w:rPr>
          <w:rStyle w:val="Emphasis"/>
          <w:color w:val="000000"/>
        </w:rPr>
        <w:t>The big loop</w:t>
      </w:r>
      <w:r>
        <w:rPr>
          <w:rStyle w:val="apple-converted-space"/>
          <w:color w:val="000000"/>
        </w:rPr>
        <w:t xml:space="preserve"> </w:t>
      </w:r>
      <w:r w:rsidRPr="00E83048">
        <w:rPr>
          <w:color w:val="000000"/>
        </w:rPr>
        <w:t>[Audio podcast]. QRX.</w:t>
      </w:r>
      <w:r>
        <w:rPr>
          <w:rStyle w:val="apple-converted-space"/>
          <w:color w:val="000000"/>
        </w:rPr>
        <w:t xml:space="preserve"> </w:t>
      </w:r>
      <w:hyperlink r:id="rId32" w:history="1">
        <w:r w:rsidRPr="00E83048">
          <w:rPr>
            <w:rStyle w:val="Hyperlink"/>
          </w:rPr>
          <w:t>https://www.thebiglooppodcast.com/</w:t>
        </w:r>
      </w:hyperlink>
    </w:p>
    <w:p w14:paraId="33D78377" w14:textId="37268CF4" w:rsidR="003D5B69" w:rsidRPr="00E83048" w:rsidRDefault="003D5B69" w:rsidP="00E83048">
      <w:pPr>
        <w:pStyle w:val="NormalWeb"/>
        <w:spacing w:before="0" w:beforeAutospacing="0" w:after="120" w:afterAutospacing="0"/>
        <w:ind w:left="1276" w:hanging="567"/>
        <w:rPr>
          <w:color w:val="000000"/>
        </w:rPr>
      </w:pPr>
      <w:r w:rsidRPr="00E83048">
        <w:rPr>
          <w:rStyle w:val="Strong"/>
          <w:b w:val="0"/>
          <w:bCs w:val="0"/>
          <w:color w:val="000000"/>
        </w:rPr>
        <w:t>Note:</w:t>
      </w:r>
      <w:r>
        <w:rPr>
          <w:rStyle w:val="apple-converted-space"/>
          <w:color w:val="000000"/>
        </w:rPr>
        <w:t xml:space="preserve"> </w:t>
      </w:r>
      <w:r w:rsidRPr="00E83048">
        <w:rPr>
          <w:color w:val="000000"/>
        </w:rPr>
        <w:t>in place of the executive producer, you can also list the host of the podcast.</w:t>
      </w:r>
    </w:p>
    <w:p w14:paraId="6DDB4BD6" w14:textId="64AEE6B6" w:rsidR="003D5B69" w:rsidRPr="00E83048" w:rsidRDefault="003D5B69" w:rsidP="00E83048">
      <w:pPr>
        <w:pStyle w:val="NormalWeb"/>
        <w:spacing w:before="0" w:beforeAutospacing="0" w:after="120" w:afterAutospacing="0"/>
        <w:ind w:left="1276" w:hanging="567"/>
        <w:rPr>
          <w:color w:val="000000"/>
        </w:rPr>
      </w:pPr>
      <w:r w:rsidRPr="00E83048">
        <w:rPr>
          <w:rStyle w:val="Strong"/>
          <w:b w:val="0"/>
          <w:bCs w:val="0"/>
          <w:color w:val="000000"/>
        </w:rPr>
        <w:t>Note:</w:t>
      </w:r>
      <w:r>
        <w:rPr>
          <w:rStyle w:val="apple-converted-space"/>
          <w:color w:val="000000"/>
        </w:rPr>
        <w:t xml:space="preserve"> </w:t>
      </w:r>
      <w:r w:rsidRPr="00E83048">
        <w:rPr>
          <w:color w:val="000000"/>
        </w:rPr>
        <w:t>if you did not access the podcast via an online source (e.g., if, you used a podcast app), omit the URL.</w:t>
      </w:r>
    </w:p>
    <w:p w14:paraId="78048ECA" w14:textId="77777777" w:rsidR="003D5B69" w:rsidRPr="000E453E" w:rsidRDefault="003D5B69" w:rsidP="00E960C8">
      <w:pPr>
        <w:pStyle w:val="ListParagraph"/>
        <w:tabs>
          <w:tab w:val="clear" w:pos="360"/>
          <w:tab w:val="left" w:pos="426"/>
        </w:tabs>
        <w:ind w:left="1276" w:hanging="567"/>
        <w:rPr>
          <w:rFonts w:cs="Times New Roman"/>
          <w:lang w:val="en-US"/>
        </w:rPr>
      </w:pPr>
    </w:p>
    <w:p w14:paraId="3A060C82" w14:textId="4F56D4CB" w:rsidR="003D5B69" w:rsidRDefault="003D5B69" w:rsidP="003D5B69">
      <w:pPr>
        <w:pStyle w:val="ListParagraph"/>
        <w:tabs>
          <w:tab w:val="clear" w:pos="360"/>
          <w:tab w:val="left" w:pos="426"/>
        </w:tabs>
        <w:ind w:left="1276" w:hanging="567"/>
        <w:rPr>
          <w:rFonts w:cs="Times New Roman"/>
          <w:b/>
          <w:bCs/>
          <w:lang w:val="en-US"/>
        </w:rPr>
      </w:pPr>
      <w:r>
        <w:rPr>
          <w:rFonts w:cs="Times New Roman"/>
          <w:b/>
          <w:bCs/>
          <w:lang w:val="en-US"/>
        </w:rPr>
        <w:lastRenderedPageBreak/>
        <w:t>Single podcast episode:</w:t>
      </w:r>
    </w:p>
    <w:p w14:paraId="4268CAF4" w14:textId="2C29C9A2" w:rsidR="003D5B69" w:rsidRPr="00E83048" w:rsidRDefault="003D5B69" w:rsidP="00E83048">
      <w:pPr>
        <w:pStyle w:val="citation"/>
        <w:spacing w:before="0" w:beforeAutospacing="0" w:after="120" w:afterAutospacing="0"/>
        <w:ind w:left="1276" w:hanging="567"/>
        <w:rPr>
          <w:color w:val="000000"/>
        </w:rPr>
      </w:pPr>
      <w:r w:rsidRPr="00E83048">
        <w:rPr>
          <w:color w:val="000000"/>
        </w:rPr>
        <w:t>Executive Producer, E. P. (Executive Producer). (Date of publication). Title of podcast episode (Episode number) [Audio podcast episode]. In</w:t>
      </w:r>
      <w:r w:rsidR="0026605D">
        <w:rPr>
          <w:rStyle w:val="apple-converted-space"/>
          <w:color w:val="000000"/>
        </w:rPr>
        <w:t xml:space="preserve"> </w:t>
      </w:r>
      <w:r w:rsidRPr="00E83048">
        <w:rPr>
          <w:rStyle w:val="Emphasis"/>
          <w:color w:val="000000"/>
        </w:rPr>
        <w:t>Title of podcast</w:t>
      </w:r>
      <w:r w:rsidRPr="00E83048">
        <w:rPr>
          <w:color w:val="000000"/>
        </w:rPr>
        <w:t>. Production company. URL</w:t>
      </w:r>
    </w:p>
    <w:p w14:paraId="493EC968" w14:textId="2775F6A1" w:rsidR="003D5B69" w:rsidRPr="00E83048" w:rsidRDefault="003D5B69" w:rsidP="00E83048">
      <w:pPr>
        <w:pStyle w:val="citation"/>
        <w:spacing w:before="0" w:beforeAutospacing="0" w:after="120" w:afterAutospacing="0"/>
        <w:ind w:left="1276" w:hanging="567"/>
        <w:rPr>
          <w:color w:val="000000"/>
        </w:rPr>
      </w:pPr>
      <w:r w:rsidRPr="00E83048">
        <w:rPr>
          <w:color w:val="000000"/>
        </w:rPr>
        <w:t>Koenig, S. (Host). (2014, October 3). The alibi (No. 1) [Audio podcast episode]. In</w:t>
      </w:r>
      <w:r>
        <w:rPr>
          <w:rStyle w:val="apple-converted-space"/>
          <w:color w:val="000000"/>
        </w:rPr>
        <w:t xml:space="preserve"> </w:t>
      </w:r>
      <w:r w:rsidRPr="00E83048">
        <w:rPr>
          <w:rStyle w:val="Emphasis"/>
          <w:color w:val="000000"/>
        </w:rPr>
        <w:t>Serial</w:t>
      </w:r>
      <w:r w:rsidRPr="00E83048">
        <w:rPr>
          <w:color w:val="000000"/>
        </w:rPr>
        <w:t>. WBEZ Chicago.</w:t>
      </w:r>
      <w:r>
        <w:rPr>
          <w:rStyle w:val="apple-converted-space"/>
          <w:color w:val="000000"/>
        </w:rPr>
        <w:t xml:space="preserve"> </w:t>
      </w:r>
      <w:hyperlink r:id="rId33" w:history="1">
        <w:r w:rsidRPr="00C655DC">
          <w:rPr>
            <w:rStyle w:val="Hyperlink"/>
          </w:rPr>
          <w:t>https://serialpodcast.org/</w:t>
        </w:r>
      </w:hyperlink>
    </w:p>
    <w:p w14:paraId="08C181A9" w14:textId="1621F348" w:rsidR="003D5B69" w:rsidRPr="00E83048" w:rsidRDefault="003D5B69" w:rsidP="00E83048">
      <w:pPr>
        <w:pStyle w:val="NormalWeb"/>
        <w:spacing w:before="0" w:beforeAutospacing="0" w:after="120" w:afterAutospacing="0"/>
        <w:ind w:left="1276" w:hanging="567"/>
        <w:rPr>
          <w:color w:val="000000"/>
        </w:rPr>
      </w:pPr>
      <w:r w:rsidRPr="002B5152">
        <w:rPr>
          <w:rStyle w:val="Strong"/>
          <w:b w:val="0"/>
          <w:bCs w:val="0"/>
          <w:color w:val="000000"/>
        </w:rPr>
        <w:t>Note:</w:t>
      </w:r>
      <w:r>
        <w:rPr>
          <w:rStyle w:val="Strong"/>
          <w:color w:val="000000"/>
        </w:rPr>
        <w:t xml:space="preserve"> </w:t>
      </w:r>
      <w:r w:rsidRPr="00E83048">
        <w:rPr>
          <w:color w:val="000000"/>
        </w:rPr>
        <w:t>in place of the executive producer, you can also list the host of the podcast.</w:t>
      </w:r>
    </w:p>
    <w:p w14:paraId="0297F2EF" w14:textId="3EBEACD2" w:rsidR="003D5B69" w:rsidRDefault="003D5B69" w:rsidP="00002809">
      <w:pPr>
        <w:pStyle w:val="NormalWeb"/>
        <w:spacing w:before="0" w:beforeAutospacing="0" w:after="0" w:afterAutospacing="0"/>
        <w:ind w:left="1276" w:hanging="567"/>
        <w:rPr>
          <w:color w:val="000000"/>
        </w:rPr>
      </w:pPr>
      <w:r w:rsidRPr="002B5152">
        <w:rPr>
          <w:rStyle w:val="Strong"/>
          <w:b w:val="0"/>
          <w:bCs w:val="0"/>
          <w:color w:val="000000"/>
        </w:rPr>
        <w:t>Note:</w:t>
      </w:r>
      <w:r>
        <w:rPr>
          <w:rStyle w:val="apple-converted-space"/>
          <w:color w:val="000000"/>
        </w:rPr>
        <w:t xml:space="preserve"> </w:t>
      </w:r>
      <w:r w:rsidRPr="00E83048">
        <w:rPr>
          <w:color w:val="000000"/>
        </w:rPr>
        <w:t>if you did not access the podcast via an online source (e.g., if you used a podcast app), omit the URL.</w:t>
      </w:r>
    </w:p>
    <w:p w14:paraId="438D7936" w14:textId="2824A2FE" w:rsidR="0026605D" w:rsidRDefault="0026605D" w:rsidP="00002809">
      <w:pPr>
        <w:pStyle w:val="NormalWeb"/>
        <w:spacing w:before="0" w:beforeAutospacing="0" w:after="0" w:afterAutospacing="0"/>
        <w:ind w:left="1276" w:hanging="567"/>
        <w:rPr>
          <w:color w:val="000000"/>
        </w:rPr>
      </w:pPr>
    </w:p>
    <w:p w14:paraId="208DC131" w14:textId="2A7DF9F5" w:rsidR="0026605D" w:rsidRPr="00E83048" w:rsidRDefault="0026605D" w:rsidP="002B5152">
      <w:pPr>
        <w:pStyle w:val="NormalWeb"/>
        <w:spacing w:before="0" w:beforeAutospacing="0" w:after="0" w:afterAutospacing="0"/>
        <w:ind w:left="1276" w:hanging="567"/>
        <w:rPr>
          <w:b/>
          <w:bCs/>
          <w:color w:val="000000"/>
        </w:rPr>
      </w:pPr>
      <w:r w:rsidRPr="0026605D">
        <w:rPr>
          <w:b/>
          <w:bCs/>
          <w:color w:val="000000"/>
        </w:rPr>
        <w:t>Artwork in a museum or on a museum website:</w:t>
      </w:r>
    </w:p>
    <w:p w14:paraId="3B2B7DB0" w14:textId="77777777" w:rsidR="000D4EB4" w:rsidRPr="00E83048" w:rsidRDefault="000D4EB4" w:rsidP="00E83048">
      <w:pPr>
        <w:pStyle w:val="citation"/>
        <w:spacing w:before="0" w:beforeAutospacing="0" w:after="120" w:afterAutospacing="0"/>
        <w:ind w:left="1276" w:hanging="567"/>
        <w:rPr>
          <w:color w:val="000000"/>
        </w:rPr>
      </w:pPr>
      <w:r w:rsidRPr="00E83048">
        <w:rPr>
          <w:color w:val="000000"/>
        </w:rPr>
        <w:t>Artist, A. (Year of release). Title of artwork [medium]. Name of museum, City, State, Country. URL of museum</w:t>
      </w:r>
    </w:p>
    <w:p w14:paraId="0E818F13" w14:textId="5CA7DFBB" w:rsidR="000D4EB4" w:rsidRPr="00E83048" w:rsidRDefault="000D4EB4" w:rsidP="00E83048">
      <w:pPr>
        <w:pStyle w:val="citation"/>
        <w:spacing w:before="0" w:beforeAutospacing="0" w:after="120" w:afterAutospacing="0"/>
        <w:ind w:left="1276" w:hanging="567"/>
        <w:rPr>
          <w:color w:val="000000"/>
        </w:rPr>
      </w:pPr>
      <w:r w:rsidRPr="00E83048">
        <w:rPr>
          <w:color w:val="000000"/>
        </w:rPr>
        <w:t>Hopper, E. (1942). Nighthawks [Painting]. Art Institute of Chicago, Chicago, IL, United States.</w:t>
      </w:r>
      <w:r w:rsidR="0026605D" w:rsidRPr="0026605D">
        <w:rPr>
          <w:rStyle w:val="apple-converted-space"/>
          <w:color w:val="000000"/>
        </w:rPr>
        <w:t xml:space="preserve"> </w:t>
      </w:r>
      <w:hyperlink r:id="rId34" w:history="1">
        <w:r w:rsidR="0026605D" w:rsidRPr="00E83048">
          <w:rPr>
            <w:rStyle w:val="Hyperlink"/>
          </w:rPr>
          <w:t>https://www.artic.edu/artworks/111628/nighthawks</w:t>
        </w:r>
      </w:hyperlink>
    </w:p>
    <w:p w14:paraId="1B5A7FFB" w14:textId="7BBF47F2" w:rsidR="000D4EB4" w:rsidRPr="00E83048" w:rsidRDefault="000D4EB4" w:rsidP="00E83048">
      <w:pPr>
        <w:pStyle w:val="NormalWeb"/>
        <w:spacing w:before="0" w:beforeAutospacing="0" w:after="120" w:afterAutospacing="0"/>
        <w:ind w:left="1276" w:hanging="567"/>
        <w:rPr>
          <w:color w:val="000000"/>
        </w:rPr>
      </w:pPr>
      <w:r w:rsidRPr="00E83048">
        <w:rPr>
          <w:rStyle w:val="Strong"/>
          <w:b w:val="0"/>
          <w:bCs w:val="0"/>
          <w:color w:val="000000"/>
        </w:rPr>
        <w:t>Note:</w:t>
      </w:r>
      <w:r w:rsidR="0026605D" w:rsidRPr="0026605D">
        <w:rPr>
          <w:rStyle w:val="apple-converted-space"/>
          <w:color w:val="000000"/>
        </w:rPr>
        <w:t xml:space="preserve"> </w:t>
      </w:r>
      <w:r w:rsidRPr="00E83048">
        <w:rPr>
          <w:color w:val="000000"/>
        </w:rPr>
        <w:t>if the artwork is available via a museum website, cite that website at the end of the citation. If there is no associated website, simply omit the URL.</w:t>
      </w:r>
    </w:p>
    <w:p w14:paraId="79EC7CDF" w14:textId="323659B2" w:rsidR="000D4EB4" w:rsidRDefault="000D4EB4" w:rsidP="00002809">
      <w:pPr>
        <w:pStyle w:val="NormalWeb"/>
        <w:spacing w:before="0" w:beforeAutospacing="0" w:after="0" w:afterAutospacing="0"/>
        <w:ind w:left="1276" w:hanging="567"/>
        <w:rPr>
          <w:color w:val="000000"/>
        </w:rPr>
      </w:pPr>
      <w:r w:rsidRPr="00E83048">
        <w:rPr>
          <w:rStyle w:val="Strong"/>
          <w:b w:val="0"/>
          <w:bCs w:val="0"/>
          <w:color w:val="000000"/>
        </w:rPr>
        <w:t>Note</w:t>
      </w:r>
      <w:r w:rsidR="0026605D" w:rsidRPr="0026605D">
        <w:rPr>
          <w:rStyle w:val="Strong"/>
          <w:b w:val="0"/>
          <w:bCs w:val="0"/>
          <w:color w:val="000000"/>
        </w:rPr>
        <w:t>:</w:t>
      </w:r>
      <w:r w:rsidR="0026605D">
        <w:rPr>
          <w:rStyle w:val="apple-converted-space"/>
          <w:color w:val="000000"/>
        </w:rPr>
        <w:t xml:space="preserve"> </w:t>
      </w:r>
      <w:r w:rsidRPr="00E83048">
        <w:rPr>
          <w:color w:val="000000"/>
        </w:rPr>
        <w:t>if the artwork does not have a title, briefly describe the work and put that description in square brackets.</w:t>
      </w:r>
    </w:p>
    <w:p w14:paraId="6A1BD655" w14:textId="48FA5E75" w:rsidR="00A65D1F" w:rsidRDefault="00A65D1F" w:rsidP="00002809">
      <w:pPr>
        <w:pStyle w:val="NormalWeb"/>
        <w:spacing w:before="0" w:beforeAutospacing="0" w:after="0" w:afterAutospacing="0"/>
        <w:ind w:left="1276" w:hanging="567"/>
        <w:rPr>
          <w:color w:val="000000"/>
        </w:rPr>
      </w:pPr>
    </w:p>
    <w:p w14:paraId="480697B4" w14:textId="5A52132A" w:rsidR="00A65D1F" w:rsidRPr="00E83048" w:rsidRDefault="00A65D1F" w:rsidP="002B5152">
      <w:pPr>
        <w:pStyle w:val="NormalWeb"/>
        <w:spacing w:before="0" w:beforeAutospacing="0" w:after="0" w:afterAutospacing="0"/>
        <w:ind w:left="1276" w:hanging="567"/>
        <w:rPr>
          <w:b/>
          <w:bCs/>
          <w:color w:val="000000"/>
        </w:rPr>
      </w:pPr>
      <w:r w:rsidRPr="00A65D1F">
        <w:rPr>
          <w:b/>
          <w:bCs/>
          <w:color w:val="000000"/>
        </w:rPr>
        <w:t>Photograph (not associated with a museum):</w:t>
      </w:r>
    </w:p>
    <w:p w14:paraId="35CB0231" w14:textId="2BC1EA54" w:rsidR="000D4EB4" w:rsidRPr="00E83048" w:rsidRDefault="000D4EB4" w:rsidP="00E83048">
      <w:pPr>
        <w:pStyle w:val="citation"/>
        <w:spacing w:before="0" w:beforeAutospacing="0" w:after="120" w:afterAutospacing="0"/>
        <w:ind w:left="1276" w:hanging="567"/>
        <w:rPr>
          <w:color w:val="000000"/>
        </w:rPr>
      </w:pPr>
      <w:r w:rsidRPr="00E83048">
        <w:rPr>
          <w:color w:val="000000"/>
        </w:rPr>
        <w:t>Photographer, P. (Year of publication).</w:t>
      </w:r>
      <w:r w:rsidR="00A65D1F">
        <w:rPr>
          <w:rStyle w:val="apple-converted-space"/>
          <w:color w:val="000000"/>
        </w:rPr>
        <w:t xml:space="preserve"> </w:t>
      </w:r>
      <w:r w:rsidRPr="00E83048">
        <w:rPr>
          <w:rStyle w:val="Emphasis"/>
          <w:color w:val="000000"/>
        </w:rPr>
        <w:t>Title of photograph</w:t>
      </w:r>
      <w:r w:rsidR="00A65D1F">
        <w:rPr>
          <w:rStyle w:val="apple-converted-space"/>
          <w:color w:val="000000"/>
        </w:rPr>
        <w:t xml:space="preserve"> </w:t>
      </w:r>
      <w:r w:rsidRPr="00E83048">
        <w:rPr>
          <w:color w:val="000000"/>
        </w:rPr>
        <w:t>[Photograph]. Source. URL</w:t>
      </w:r>
    </w:p>
    <w:p w14:paraId="481FEEB6" w14:textId="18F495F9" w:rsidR="000D4EB4" w:rsidRPr="00E83048" w:rsidRDefault="000D4EB4" w:rsidP="00E83048">
      <w:pPr>
        <w:pStyle w:val="citation"/>
        <w:spacing w:before="0" w:beforeAutospacing="0" w:after="120" w:afterAutospacing="0"/>
        <w:ind w:left="1276" w:hanging="567"/>
        <w:rPr>
          <w:color w:val="000000"/>
        </w:rPr>
      </w:pPr>
      <w:r w:rsidRPr="00E83048">
        <w:rPr>
          <w:color w:val="000000"/>
        </w:rPr>
        <w:t>Ryan, S. (2019).</w:t>
      </w:r>
      <w:r w:rsidR="00A65D1F" w:rsidRPr="00A65D1F">
        <w:rPr>
          <w:rStyle w:val="apple-converted-space"/>
          <w:color w:val="000000"/>
        </w:rPr>
        <w:t xml:space="preserve"> </w:t>
      </w:r>
      <w:r w:rsidRPr="00E83048">
        <w:rPr>
          <w:rStyle w:val="Emphasis"/>
          <w:color w:val="000000"/>
        </w:rPr>
        <w:t>Sea smoke on Lake Michigan</w:t>
      </w:r>
      <w:r w:rsidR="00A65D1F" w:rsidRPr="00A65D1F">
        <w:rPr>
          <w:rStyle w:val="apple-converted-space"/>
          <w:color w:val="000000"/>
        </w:rPr>
        <w:t xml:space="preserve"> </w:t>
      </w:r>
      <w:r w:rsidRPr="00E83048">
        <w:rPr>
          <w:color w:val="000000"/>
        </w:rPr>
        <w:t>[Photograph]. New York Times.</w:t>
      </w:r>
      <w:r w:rsidR="00A65D1F" w:rsidRPr="00A65D1F">
        <w:rPr>
          <w:rStyle w:val="apple-converted-space"/>
          <w:color w:val="000000"/>
        </w:rPr>
        <w:t xml:space="preserve"> </w:t>
      </w:r>
      <w:hyperlink r:id="rId35" w:history="1">
        <w:r w:rsidR="00A65D1F" w:rsidRPr="00E83048">
          <w:rPr>
            <w:rStyle w:val="Hyperlink"/>
          </w:rPr>
          <w:t>https://www.nytimes.com/interactive/2019/world/year-in-pictures.html</w:t>
        </w:r>
      </w:hyperlink>
    </w:p>
    <w:p w14:paraId="15DAD75A" w14:textId="7F4DF391" w:rsidR="00EF3138" w:rsidRDefault="000D4EB4" w:rsidP="00EF3138">
      <w:pPr>
        <w:pStyle w:val="NormalWeb"/>
        <w:spacing w:before="0" w:beforeAutospacing="0" w:after="0" w:afterAutospacing="0"/>
        <w:ind w:left="1276" w:hanging="567"/>
        <w:rPr>
          <w:color w:val="000000"/>
        </w:rPr>
      </w:pPr>
      <w:r w:rsidRPr="00E83048">
        <w:rPr>
          <w:rStyle w:val="Strong"/>
          <w:b w:val="0"/>
          <w:bCs w:val="0"/>
          <w:color w:val="000000"/>
        </w:rPr>
        <w:t>Note:</w:t>
      </w:r>
      <w:r w:rsidR="00A65D1F" w:rsidRPr="00A65D1F">
        <w:rPr>
          <w:rStyle w:val="apple-converted-space"/>
          <w:color w:val="000000"/>
        </w:rPr>
        <w:t xml:space="preserve"> </w:t>
      </w:r>
      <w:r w:rsidRPr="00E83048">
        <w:rPr>
          <w:color w:val="000000"/>
        </w:rPr>
        <w:t xml:space="preserve">if the photograph does not have a title, describe the photograph and put that </w:t>
      </w:r>
      <w:r w:rsidRPr="00002809">
        <w:rPr>
          <w:color w:val="000000"/>
        </w:rPr>
        <w:t>description in square brackets.</w:t>
      </w:r>
    </w:p>
    <w:p w14:paraId="0DBCE9D7" w14:textId="77C4AA96" w:rsidR="00C655DC" w:rsidRDefault="00C655DC" w:rsidP="00C655DC">
      <w:pPr>
        <w:pStyle w:val="NormalWeb"/>
        <w:shd w:val="clear" w:color="auto" w:fill="FFFFFF"/>
        <w:spacing w:before="0" w:beforeAutospacing="0" w:after="0" w:afterAutospacing="0"/>
        <w:ind w:left="1276" w:hanging="567"/>
        <w:rPr>
          <w:color w:val="000000" w:themeColor="text1"/>
        </w:rPr>
      </w:pPr>
    </w:p>
    <w:p w14:paraId="4ED12863" w14:textId="411E736A" w:rsidR="00316355" w:rsidRPr="00A35667" w:rsidRDefault="00A35667" w:rsidP="00C655DC">
      <w:pPr>
        <w:pStyle w:val="NormalWeb"/>
        <w:shd w:val="clear" w:color="auto" w:fill="FFFFFF"/>
        <w:spacing w:before="0" w:beforeAutospacing="0" w:after="0" w:afterAutospacing="0"/>
        <w:ind w:left="1276" w:hanging="567"/>
        <w:rPr>
          <w:b/>
          <w:bCs/>
          <w:color w:val="000000" w:themeColor="text1"/>
        </w:rPr>
      </w:pPr>
      <w:r w:rsidRPr="00A35667">
        <w:rPr>
          <w:b/>
          <w:bCs/>
          <w:color w:val="000000" w:themeColor="text1"/>
        </w:rPr>
        <w:t xml:space="preserve">Photograph or image on </w:t>
      </w:r>
      <w:proofErr w:type="spellStart"/>
      <w:r w:rsidRPr="00A35667">
        <w:rPr>
          <w:b/>
          <w:bCs/>
          <w:color w:val="000000" w:themeColor="text1"/>
        </w:rPr>
        <w:t>Wikicommons</w:t>
      </w:r>
      <w:proofErr w:type="spellEnd"/>
      <w:r w:rsidRPr="00A35667">
        <w:rPr>
          <w:b/>
          <w:bCs/>
          <w:color w:val="000000" w:themeColor="text1"/>
        </w:rPr>
        <w:t>:</w:t>
      </w:r>
    </w:p>
    <w:p w14:paraId="483E6F1E" w14:textId="1730EFA4" w:rsidR="00A35667" w:rsidRPr="0050730F" w:rsidRDefault="00A35667" w:rsidP="0050730F">
      <w:pPr>
        <w:pStyle w:val="NormalWeb"/>
        <w:shd w:val="clear" w:color="auto" w:fill="FFFFFF"/>
        <w:spacing w:before="0" w:beforeAutospacing="0" w:after="120" w:afterAutospacing="0"/>
        <w:ind w:left="709"/>
        <w:rPr>
          <w:color w:val="000000" w:themeColor="text1"/>
        </w:rPr>
      </w:pPr>
      <w:r>
        <w:rPr>
          <w:color w:val="000000" w:themeColor="text1"/>
        </w:rPr>
        <w:t xml:space="preserve">Give image title or description, clearly indicate the source and provide any other credit </w:t>
      </w:r>
      <w:r w:rsidR="00E1769A">
        <w:rPr>
          <w:color w:val="000000" w:themeColor="text1"/>
        </w:rPr>
        <w:t>as</w:t>
      </w:r>
      <w:r>
        <w:rPr>
          <w:color w:val="000000" w:themeColor="text1"/>
        </w:rPr>
        <w:t xml:space="preserve"> necessary</w:t>
      </w:r>
      <w:r w:rsidR="0050730F">
        <w:rPr>
          <w:color w:val="000000" w:themeColor="text1"/>
        </w:rPr>
        <w:t>, e.g.</w:t>
      </w:r>
      <w:r w:rsidR="002D65CC">
        <w:rPr>
          <w:color w:val="000000" w:themeColor="text1"/>
        </w:rPr>
        <w:t>,</w:t>
      </w:r>
      <w:r w:rsidR="0050730F">
        <w:rPr>
          <w:color w:val="000000" w:themeColor="text1"/>
        </w:rPr>
        <w:t xml:space="preserve"> the photographer’s or owner’s name</w:t>
      </w:r>
      <w:r>
        <w:rPr>
          <w:color w:val="000000" w:themeColor="text1"/>
        </w:rPr>
        <w:t>, followed by (Public domain)</w:t>
      </w:r>
      <w:r w:rsidR="00E1769A">
        <w:rPr>
          <w:color w:val="000000" w:themeColor="text1"/>
        </w:rPr>
        <w:t>.</w:t>
      </w:r>
      <w:r w:rsidR="00050D3E">
        <w:rPr>
          <w:color w:val="000000" w:themeColor="text1"/>
        </w:rPr>
        <w:t>,</w:t>
      </w:r>
      <w:r w:rsidR="00E1769A">
        <w:rPr>
          <w:color w:val="000000" w:themeColor="text1"/>
        </w:rPr>
        <w:t xml:space="preserve"> and</w:t>
      </w:r>
      <w:r>
        <w:rPr>
          <w:color w:val="000000" w:themeColor="text1"/>
        </w:rPr>
        <w:t xml:space="preserve"> the </w:t>
      </w:r>
      <w:proofErr w:type="spellStart"/>
      <w:r>
        <w:rPr>
          <w:color w:val="000000" w:themeColor="text1"/>
        </w:rPr>
        <w:t>url</w:t>
      </w:r>
      <w:proofErr w:type="spellEnd"/>
      <w:r>
        <w:rPr>
          <w:color w:val="000000" w:themeColor="text1"/>
        </w:rPr>
        <w:t xml:space="preserve"> </w:t>
      </w:r>
      <w:r w:rsidR="00E1769A">
        <w:rPr>
          <w:color w:val="000000" w:themeColor="text1"/>
        </w:rPr>
        <w:t>for</w:t>
      </w:r>
      <w:r>
        <w:rPr>
          <w:color w:val="000000" w:themeColor="text1"/>
        </w:rPr>
        <w:t xml:space="preserve"> the image on </w:t>
      </w:r>
      <w:proofErr w:type="spellStart"/>
      <w:r w:rsidRPr="0050730F">
        <w:rPr>
          <w:color w:val="000000" w:themeColor="text1"/>
        </w:rPr>
        <w:t>Wikicommons</w:t>
      </w:r>
      <w:proofErr w:type="spellEnd"/>
      <w:r w:rsidR="0050730F" w:rsidRPr="0050730F">
        <w:rPr>
          <w:color w:val="000000" w:themeColor="text1"/>
        </w:rPr>
        <w:t>, e.g.:</w:t>
      </w:r>
    </w:p>
    <w:p w14:paraId="26F1AD39" w14:textId="3EB4772C" w:rsidR="0050730F" w:rsidRPr="0050730F" w:rsidRDefault="0050730F" w:rsidP="00A35667">
      <w:pPr>
        <w:pStyle w:val="NormalWeb"/>
        <w:shd w:val="clear" w:color="auto" w:fill="FFFFFF"/>
        <w:spacing w:before="0" w:beforeAutospacing="0" w:after="0" w:afterAutospacing="0"/>
        <w:ind w:left="709"/>
        <w:rPr>
          <w:color w:val="000000" w:themeColor="text1"/>
        </w:rPr>
      </w:pPr>
      <w:r w:rsidRPr="0050730F">
        <w:rPr>
          <w:color w:val="000000" w:themeColor="text1"/>
        </w:rPr>
        <w:t>Carl Jung, circa 1935.</w:t>
      </w:r>
      <w:r w:rsidR="00DE054A">
        <w:rPr>
          <w:color w:val="000000" w:themeColor="text1"/>
        </w:rPr>
        <w:t xml:space="preserve"> ETH-</w:t>
      </w:r>
      <w:proofErr w:type="spellStart"/>
      <w:r w:rsidR="00DE054A">
        <w:rPr>
          <w:color w:val="000000" w:themeColor="text1"/>
        </w:rPr>
        <w:t>Bibliothek</w:t>
      </w:r>
      <w:proofErr w:type="spellEnd"/>
      <w:r w:rsidR="00DE054A">
        <w:rPr>
          <w:color w:val="000000" w:themeColor="text1"/>
        </w:rPr>
        <w:t>. (Public domain).</w:t>
      </w:r>
      <w:r w:rsidRPr="0050730F">
        <w:rPr>
          <w:color w:val="000000" w:themeColor="text1"/>
        </w:rPr>
        <w:t xml:space="preserve"> </w:t>
      </w:r>
    </w:p>
    <w:p w14:paraId="2405B447" w14:textId="02CB79A2" w:rsidR="00A35667" w:rsidRDefault="0050730F" w:rsidP="0050730F">
      <w:pPr>
        <w:pStyle w:val="NormalWeb"/>
        <w:shd w:val="clear" w:color="auto" w:fill="FFFFFF"/>
        <w:spacing w:before="0" w:beforeAutospacing="0" w:after="0" w:afterAutospacing="0"/>
        <w:ind w:left="709"/>
        <w:rPr>
          <w:color w:val="000000" w:themeColor="text1"/>
        </w:rPr>
      </w:pPr>
      <w:hyperlink r:id="rId36" w:history="1">
        <w:r w:rsidRPr="002326B5">
          <w:rPr>
            <w:rStyle w:val="Hyperlink"/>
          </w:rPr>
          <w:t>https://commons.wikimedia.org/wiki/File:ETH-BIB-Jung,_Carl_Gustav_(1875-1961)-Portrait-Portr_14163_(cropped).tif</w:t>
        </w:r>
      </w:hyperlink>
    </w:p>
    <w:p w14:paraId="58CDC5A4" w14:textId="77777777" w:rsidR="0050730F" w:rsidRDefault="0050730F" w:rsidP="00C655DC">
      <w:pPr>
        <w:pStyle w:val="NormalWeb"/>
        <w:shd w:val="clear" w:color="auto" w:fill="FFFFFF"/>
        <w:spacing w:before="0" w:beforeAutospacing="0" w:after="0" w:afterAutospacing="0"/>
        <w:ind w:left="1276" w:hanging="567"/>
        <w:rPr>
          <w:color w:val="000000" w:themeColor="text1"/>
        </w:rPr>
      </w:pPr>
    </w:p>
    <w:p w14:paraId="343333BB" w14:textId="77777777" w:rsidR="00A35667" w:rsidRDefault="00A35667" w:rsidP="00C655DC">
      <w:pPr>
        <w:pStyle w:val="NormalWeb"/>
        <w:shd w:val="clear" w:color="auto" w:fill="FFFFFF"/>
        <w:spacing w:before="0" w:beforeAutospacing="0" w:after="0" w:afterAutospacing="0"/>
        <w:ind w:left="1276" w:hanging="567"/>
        <w:rPr>
          <w:color w:val="000000" w:themeColor="text1"/>
        </w:rPr>
      </w:pPr>
    </w:p>
    <w:p w14:paraId="27F461A6" w14:textId="69610033" w:rsidR="00783802" w:rsidRPr="00C76CDC" w:rsidRDefault="00783802" w:rsidP="00783802">
      <w:pPr>
        <w:spacing w:line="276" w:lineRule="auto"/>
        <w:rPr>
          <w:color w:val="000000" w:themeColor="text1"/>
          <w:lang w:val="en-AU"/>
        </w:rPr>
      </w:pPr>
      <w:r w:rsidRPr="00C76CDC">
        <w:rPr>
          <w:b/>
          <w:bCs/>
          <w:color w:val="000000" w:themeColor="text1"/>
          <w:lang w:val="en-AU"/>
        </w:rPr>
        <w:t>Tables,</w:t>
      </w:r>
      <w:r w:rsidR="00316355">
        <w:rPr>
          <w:b/>
          <w:bCs/>
          <w:color w:val="000000" w:themeColor="text1"/>
          <w:lang w:val="en-AU"/>
        </w:rPr>
        <w:t xml:space="preserve"> graphs,</w:t>
      </w:r>
      <w:r w:rsidRPr="00C76CDC">
        <w:rPr>
          <w:b/>
          <w:bCs/>
          <w:color w:val="000000" w:themeColor="text1"/>
          <w:lang w:val="en-AU"/>
        </w:rPr>
        <w:t xml:space="preserve"> illustrations, art and photographs</w:t>
      </w:r>
    </w:p>
    <w:p w14:paraId="6552E070" w14:textId="14F23EEA" w:rsidR="00783802" w:rsidRPr="00C76CDC" w:rsidRDefault="00783802" w:rsidP="00783802">
      <w:pPr>
        <w:numPr>
          <w:ilvl w:val="0"/>
          <w:numId w:val="27"/>
        </w:numPr>
        <w:tabs>
          <w:tab w:val="clear" w:pos="720"/>
        </w:tabs>
        <w:spacing w:before="100" w:beforeAutospacing="1" w:after="100" w:afterAutospacing="1" w:line="276" w:lineRule="auto"/>
        <w:ind w:left="851" w:hanging="425"/>
        <w:rPr>
          <w:lang w:val="en-AU"/>
        </w:rPr>
      </w:pPr>
      <w:r w:rsidRPr="00C76CDC">
        <w:rPr>
          <w:lang w:val="en-AU"/>
        </w:rPr>
        <w:t>Tables should be identified by a number</w:t>
      </w:r>
      <w:r>
        <w:rPr>
          <w:lang w:val="en-AU"/>
        </w:rPr>
        <w:t>, e.g., Table 1., Table 2</w:t>
      </w:r>
      <w:r w:rsidR="00316355">
        <w:rPr>
          <w:lang w:val="en-AU"/>
        </w:rPr>
        <w:t>.</w:t>
      </w:r>
      <w:r>
        <w:rPr>
          <w:lang w:val="en-AU"/>
        </w:rPr>
        <w:t xml:space="preserve">, etc. </w:t>
      </w:r>
      <w:r w:rsidRPr="00C76CDC">
        <w:rPr>
          <w:lang w:val="en-AU"/>
        </w:rPr>
        <w:t xml:space="preserve">and descriptive title which is also used in the text. </w:t>
      </w:r>
      <w:r w:rsidR="00163154">
        <w:rPr>
          <w:lang w:val="en-AU"/>
        </w:rPr>
        <w:t xml:space="preserve">Write the title of the Table in </w:t>
      </w:r>
      <w:r w:rsidR="00163154" w:rsidRPr="009848DD">
        <w:rPr>
          <w:i/>
          <w:iCs/>
          <w:lang w:val="en-AU"/>
        </w:rPr>
        <w:t>italic Title Case</w:t>
      </w:r>
      <w:r w:rsidR="00163154">
        <w:rPr>
          <w:lang w:val="en-AU"/>
        </w:rPr>
        <w:t xml:space="preserve">. </w:t>
      </w:r>
      <w:r w:rsidRPr="00C76CDC">
        <w:rPr>
          <w:lang w:val="en-AU"/>
        </w:rPr>
        <w:t>Clearly indicate the source. Clearly indicate where in the text each table should be placed</w:t>
      </w:r>
      <w:r>
        <w:rPr>
          <w:lang w:val="en-AU"/>
        </w:rPr>
        <w:t xml:space="preserve"> (e.g., see </w:t>
      </w:r>
      <w:r w:rsidR="00316355">
        <w:rPr>
          <w:lang w:val="en-AU"/>
        </w:rPr>
        <w:t xml:space="preserve">Table </w:t>
      </w:r>
      <w:r>
        <w:rPr>
          <w:lang w:val="en-AU"/>
        </w:rPr>
        <w:t>1</w:t>
      </w:r>
      <w:r w:rsidR="00316355">
        <w:rPr>
          <w:lang w:val="en-AU"/>
        </w:rPr>
        <w:t>.</w:t>
      </w:r>
      <w:r>
        <w:rPr>
          <w:lang w:val="en-AU"/>
        </w:rPr>
        <w:t xml:space="preserve">, </w:t>
      </w:r>
      <w:r w:rsidR="00316355">
        <w:rPr>
          <w:lang w:val="en-AU"/>
        </w:rPr>
        <w:t xml:space="preserve">Table </w:t>
      </w:r>
      <w:r>
        <w:rPr>
          <w:lang w:val="en-AU"/>
        </w:rPr>
        <w:t>2</w:t>
      </w:r>
      <w:r w:rsidR="00316355">
        <w:rPr>
          <w:lang w:val="en-AU"/>
        </w:rPr>
        <w:t>.</w:t>
      </w:r>
      <w:r>
        <w:rPr>
          <w:lang w:val="en-AU"/>
        </w:rPr>
        <w:t xml:space="preserve">, etc.). </w:t>
      </w:r>
      <w:r w:rsidRPr="00C76CDC">
        <w:rPr>
          <w:lang w:val="en-AU"/>
        </w:rPr>
        <w:t xml:space="preserve">Include all tables within the manuscript. </w:t>
      </w:r>
    </w:p>
    <w:p w14:paraId="5075E5A6" w14:textId="7540B2E0" w:rsidR="00783802" w:rsidRDefault="00783802" w:rsidP="00783802">
      <w:pPr>
        <w:numPr>
          <w:ilvl w:val="0"/>
          <w:numId w:val="27"/>
        </w:numPr>
        <w:tabs>
          <w:tab w:val="clear" w:pos="720"/>
        </w:tabs>
        <w:spacing w:before="100" w:beforeAutospacing="1" w:after="100" w:afterAutospacing="1" w:line="276" w:lineRule="auto"/>
        <w:ind w:left="851" w:hanging="425"/>
        <w:rPr>
          <w:lang w:val="en-AU"/>
        </w:rPr>
      </w:pPr>
      <w:r w:rsidRPr="00C76CDC">
        <w:rPr>
          <w:lang w:val="en-AU"/>
        </w:rPr>
        <w:t>Figures (illustrations, art, photographs) should be numbered separately from tables</w:t>
      </w:r>
      <w:r w:rsidR="00316355">
        <w:rPr>
          <w:lang w:val="en-AU"/>
        </w:rPr>
        <w:t>, e.g., Figure 1., Figure 2., etc</w:t>
      </w:r>
      <w:r w:rsidRPr="00C76CDC">
        <w:rPr>
          <w:lang w:val="en-AU"/>
        </w:rPr>
        <w:t>. Identify each with descriptive captions (including date</w:t>
      </w:r>
      <w:r>
        <w:rPr>
          <w:lang w:val="en-AU"/>
        </w:rPr>
        <w:t xml:space="preserve">, </w:t>
      </w:r>
      <w:r w:rsidR="00316355">
        <w:rPr>
          <w:lang w:val="en-AU"/>
        </w:rPr>
        <w:t>if</w:t>
      </w:r>
      <w:r>
        <w:rPr>
          <w:lang w:val="en-AU"/>
        </w:rPr>
        <w:t xml:space="preserve"> helpful</w:t>
      </w:r>
      <w:r w:rsidRPr="00C76CDC">
        <w:rPr>
          <w:lang w:val="en-AU"/>
        </w:rPr>
        <w:t xml:space="preserve">) in 10pt Times </w:t>
      </w:r>
      <w:r>
        <w:rPr>
          <w:lang w:val="en-AU"/>
        </w:rPr>
        <w:t>N</w:t>
      </w:r>
      <w:r w:rsidRPr="00C76CDC">
        <w:rPr>
          <w:lang w:val="en-AU"/>
        </w:rPr>
        <w:t xml:space="preserve">ew Roman. Clearly indicate sources. Clearly indicate </w:t>
      </w:r>
      <w:r w:rsidRPr="00C76CDC">
        <w:rPr>
          <w:lang w:val="en-AU"/>
        </w:rPr>
        <w:lastRenderedPageBreak/>
        <w:t>where in the text each figure is to be placed</w:t>
      </w:r>
      <w:r>
        <w:rPr>
          <w:lang w:val="en-AU"/>
        </w:rPr>
        <w:t xml:space="preserve"> (e.g., see Figure 1</w:t>
      </w:r>
      <w:r w:rsidR="00316355">
        <w:rPr>
          <w:lang w:val="en-AU"/>
        </w:rPr>
        <w:t>.</w:t>
      </w:r>
      <w:r>
        <w:rPr>
          <w:lang w:val="en-AU"/>
        </w:rPr>
        <w:t>, Figure 2</w:t>
      </w:r>
      <w:r w:rsidR="00316355">
        <w:rPr>
          <w:lang w:val="en-AU"/>
        </w:rPr>
        <w:t>.</w:t>
      </w:r>
      <w:r>
        <w:rPr>
          <w:lang w:val="en-AU"/>
        </w:rPr>
        <w:t>, etc.)</w:t>
      </w:r>
      <w:r w:rsidRPr="00C76CDC">
        <w:rPr>
          <w:lang w:val="en-AU"/>
        </w:rPr>
        <w:t xml:space="preserve"> </w:t>
      </w:r>
      <w:r w:rsidR="00163154">
        <w:rPr>
          <w:lang w:val="en-AU"/>
        </w:rPr>
        <w:t xml:space="preserve">Write </w:t>
      </w:r>
      <w:r w:rsidR="009076F0">
        <w:rPr>
          <w:lang w:val="en-AU"/>
        </w:rPr>
        <w:t xml:space="preserve">the </w:t>
      </w:r>
      <w:r w:rsidR="00C31329">
        <w:rPr>
          <w:lang w:val="en-AU"/>
        </w:rPr>
        <w:t xml:space="preserve">title of the </w:t>
      </w:r>
      <w:r w:rsidR="009076F0">
        <w:rPr>
          <w:lang w:val="en-AU"/>
        </w:rPr>
        <w:t xml:space="preserve">Figure in </w:t>
      </w:r>
      <w:r w:rsidR="009076F0" w:rsidRPr="00075340">
        <w:rPr>
          <w:i/>
          <w:iCs/>
          <w:lang w:val="en-AU"/>
        </w:rPr>
        <w:t>italic Title Case</w:t>
      </w:r>
      <w:r w:rsidR="009076F0">
        <w:rPr>
          <w:lang w:val="en-AU"/>
        </w:rPr>
        <w:t>.</w:t>
      </w:r>
    </w:p>
    <w:p w14:paraId="37791F4D" w14:textId="19941532" w:rsidR="00783802" w:rsidRPr="00C76CDC" w:rsidRDefault="00783802" w:rsidP="00783802">
      <w:pPr>
        <w:spacing w:before="100" w:beforeAutospacing="1" w:after="100" w:afterAutospacing="1" w:line="276" w:lineRule="auto"/>
        <w:ind w:left="851"/>
        <w:rPr>
          <w:lang w:val="en-AU"/>
        </w:rPr>
      </w:pPr>
      <w:r w:rsidRPr="00783802">
        <w:rPr>
          <w:b/>
          <w:bCs/>
          <w:lang w:val="en-AU"/>
        </w:rPr>
        <w:t>Note:</w:t>
      </w:r>
      <w:r w:rsidRPr="00C76CDC">
        <w:rPr>
          <w:lang w:val="en-AU"/>
        </w:rPr>
        <w:t xml:space="preserve"> it is the author’s responsibility to supply camera-ready copies and</w:t>
      </w:r>
      <w:r w:rsidRPr="00C76CDC">
        <w:rPr>
          <w:color w:val="000000" w:themeColor="text1"/>
          <w:lang w:val="en-AU"/>
        </w:rPr>
        <w:t xml:space="preserve"> copyright </w:t>
      </w:r>
      <w:r w:rsidRPr="00C76CDC">
        <w:rPr>
          <w:lang w:val="en-AU"/>
        </w:rPr>
        <w:t>permissions should be sought and paid for by the author where necessary. Authors should ensure accuracy if an exact wording is required</w:t>
      </w:r>
      <w:r>
        <w:rPr>
          <w:lang w:val="en-AU"/>
        </w:rPr>
        <w:t xml:space="preserve"> from the copyright holder</w:t>
      </w:r>
      <w:r w:rsidRPr="00C76CDC">
        <w:rPr>
          <w:lang w:val="en-AU"/>
        </w:rPr>
        <w:t xml:space="preserve">. </w:t>
      </w:r>
      <w:r>
        <w:rPr>
          <w:lang w:val="en-AU"/>
        </w:rPr>
        <w:t xml:space="preserve">It can take six weeks or more to secure permission to publish, so please apply in good time. </w:t>
      </w:r>
    </w:p>
    <w:p w14:paraId="3CB2950E" w14:textId="65DF9382" w:rsidR="00783802" w:rsidRPr="00C76CDC" w:rsidRDefault="00810CEA" w:rsidP="00783802">
      <w:pPr>
        <w:numPr>
          <w:ilvl w:val="0"/>
          <w:numId w:val="27"/>
        </w:numPr>
        <w:tabs>
          <w:tab w:val="clear" w:pos="720"/>
        </w:tabs>
        <w:spacing w:before="100" w:beforeAutospacing="1" w:after="100" w:afterAutospacing="1" w:line="276" w:lineRule="auto"/>
        <w:ind w:left="851" w:hanging="425"/>
      </w:pPr>
      <w:r>
        <w:rPr>
          <w:lang w:val="en-AU"/>
        </w:rPr>
        <w:t>I</w:t>
      </w:r>
      <w:r w:rsidR="00783802" w:rsidRPr="00C76CDC">
        <w:rPr>
          <w:lang w:val="en-AU"/>
        </w:rPr>
        <w:t>llustrations, art and photographs for our</w:t>
      </w:r>
      <w:r>
        <w:rPr>
          <w:lang w:val="en-AU"/>
        </w:rPr>
        <w:t xml:space="preserve"> online and</w:t>
      </w:r>
      <w:r w:rsidR="00783802" w:rsidRPr="00C76CDC">
        <w:rPr>
          <w:lang w:val="en-AU"/>
        </w:rPr>
        <w:t xml:space="preserve"> print publication</w:t>
      </w:r>
      <w:r>
        <w:rPr>
          <w:lang w:val="en-AU"/>
        </w:rPr>
        <w:t>s</w:t>
      </w:r>
      <w:r w:rsidR="00783802" w:rsidRPr="00C76CDC">
        <w:rPr>
          <w:lang w:val="en-AU"/>
        </w:rPr>
        <w:t xml:space="preserve"> </w:t>
      </w:r>
      <w:r>
        <w:rPr>
          <w:lang w:val="en-AU"/>
        </w:rPr>
        <w:t>can</w:t>
      </w:r>
      <w:r w:rsidR="00783802" w:rsidRPr="00C76CDC">
        <w:rPr>
          <w:lang w:val="en-AU"/>
        </w:rPr>
        <w:t xml:space="preserve"> be </w:t>
      </w:r>
      <w:r>
        <w:rPr>
          <w:lang w:val="en-AU"/>
        </w:rPr>
        <w:t xml:space="preserve">in </w:t>
      </w:r>
      <w:r w:rsidR="00783802" w:rsidRPr="00C76CDC">
        <w:rPr>
          <w:lang w:val="en-AU"/>
        </w:rPr>
        <w:t xml:space="preserve">black and white </w:t>
      </w:r>
      <w:r>
        <w:rPr>
          <w:lang w:val="en-AU"/>
        </w:rPr>
        <w:t>or</w:t>
      </w:r>
      <w:r w:rsidR="00783802" w:rsidRPr="00C76CDC">
        <w:rPr>
          <w:lang w:val="en-AU"/>
        </w:rPr>
        <w:t xml:space="preserve"> colou</w:t>
      </w:r>
      <w:r>
        <w:rPr>
          <w:lang w:val="en-AU"/>
        </w:rPr>
        <w:t>r.</w:t>
      </w:r>
      <w:r w:rsidR="00783802" w:rsidRPr="00C76CDC">
        <w:rPr>
          <w:lang w:val="en-AU"/>
        </w:rPr>
        <w:t xml:space="preserve"> </w:t>
      </w:r>
    </w:p>
    <w:p w14:paraId="47CE30A8" w14:textId="77777777" w:rsidR="00316355" w:rsidRDefault="00316355" w:rsidP="00316355">
      <w:pPr>
        <w:pStyle w:val="NormalWeb"/>
        <w:shd w:val="clear" w:color="auto" w:fill="FFFFFF"/>
        <w:spacing w:before="0" w:beforeAutospacing="0" w:after="0" w:afterAutospacing="0"/>
        <w:rPr>
          <w:color w:val="000000" w:themeColor="text1"/>
        </w:rPr>
      </w:pPr>
    </w:p>
    <w:p w14:paraId="073F65FB" w14:textId="77777777" w:rsidR="00316355" w:rsidRPr="00C76CDC" w:rsidRDefault="00316355" w:rsidP="00316355">
      <w:pPr>
        <w:spacing w:line="360" w:lineRule="auto"/>
        <w:rPr>
          <w:b/>
          <w:color w:val="000000" w:themeColor="text1"/>
          <w:lang w:val="en-AU"/>
        </w:rPr>
      </w:pPr>
      <w:r w:rsidRPr="00C76CDC">
        <w:rPr>
          <w:b/>
          <w:color w:val="000000" w:themeColor="text1"/>
          <w:lang w:val="en-AU"/>
        </w:rPr>
        <w:t>Archival material</w:t>
      </w:r>
    </w:p>
    <w:p w14:paraId="2637F081" w14:textId="77777777" w:rsidR="00316355" w:rsidRPr="00C76CDC" w:rsidRDefault="00316355" w:rsidP="00316355">
      <w:pPr>
        <w:rPr>
          <w:color w:val="000000" w:themeColor="text1"/>
          <w:lang w:val="en-AU"/>
        </w:rPr>
      </w:pPr>
      <w:r w:rsidRPr="00C76CDC">
        <w:rPr>
          <w:color w:val="000000" w:themeColor="text1"/>
          <w:lang w:val="en-AU"/>
        </w:rPr>
        <w:t>A few principles should be kept in mind when referencing archival documents and collections:</w:t>
      </w:r>
    </w:p>
    <w:p w14:paraId="4B123FAF" w14:textId="77777777" w:rsidR="00316355" w:rsidRPr="00C76CDC" w:rsidRDefault="00316355" w:rsidP="00316355">
      <w:pPr>
        <w:rPr>
          <w:color w:val="000000" w:themeColor="text1"/>
          <w:lang w:val="en-AU"/>
        </w:rPr>
      </w:pPr>
    </w:p>
    <w:p w14:paraId="1621E69B" w14:textId="77777777" w:rsidR="00316355" w:rsidRPr="00C76CDC" w:rsidRDefault="00316355" w:rsidP="00316355">
      <w:pPr>
        <w:pStyle w:val="ListParagraph"/>
        <w:numPr>
          <w:ilvl w:val="0"/>
          <w:numId w:val="28"/>
        </w:numPr>
        <w:tabs>
          <w:tab w:val="clear" w:pos="360"/>
        </w:tabs>
        <w:ind w:left="851" w:hanging="425"/>
        <w:rPr>
          <w:rFonts w:eastAsia="Times New Roman" w:cs="Times New Roman"/>
          <w:color w:val="000000" w:themeColor="text1"/>
          <w:lang w:val="en-AU"/>
        </w:rPr>
      </w:pPr>
      <w:r w:rsidRPr="00C76CDC">
        <w:rPr>
          <w:rFonts w:eastAsia="Times New Roman" w:cs="Times New Roman"/>
          <w:color w:val="000000" w:themeColor="text1"/>
          <w:lang w:val="en-AU"/>
        </w:rPr>
        <w:t>As with all references, the purpose is to direct readers to the source. Institutions that hold archival material often have their own citation requirements to follow so the author will need to enquire; the websites can offer citation examples. Example:</w:t>
      </w:r>
    </w:p>
    <w:p w14:paraId="2D988D78" w14:textId="77777777" w:rsidR="00316355" w:rsidRPr="00C76CDC" w:rsidRDefault="00316355" w:rsidP="00316355">
      <w:pPr>
        <w:pStyle w:val="ListParagraph"/>
        <w:rPr>
          <w:rFonts w:eastAsia="Times New Roman" w:cs="Times New Roman"/>
          <w:color w:val="000000" w:themeColor="text1"/>
          <w:lang w:val="en-AU"/>
        </w:rPr>
      </w:pPr>
    </w:p>
    <w:p w14:paraId="5078012B" w14:textId="77777777" w:rsidR="00316355" w:rsidRPr="00C76CDC" w:rsidRDefault="00316355" w:rsidP="00316355">
      <w:pPr>
        <w:pStyle w:val="ListParagraph"/>
        <w:spacing w:after="120"/>
        <w:ind w:left="1276"/>
        <w:rPr>
          <w:rFonts w:eastAsia="Times New Roman" w:cs="Times New Roman"/>
          <w:color w:val="000000" w:themeColor="text1"/>
        </w:rPr>
      </w:pPr>
      <w:proofErr w:type="spellStart"/>
      <w:r w:rsidRPr="00C76CDC">
        <w:rPr>
          <w:rFonts w:eastAsia="Times New Roman" w:cs="Times New Roman"/>
          <w:color w:val="000000" w:themeColor="text1"/>
        </w:rPr>
        <w:t>Femia</w:t>
      </w:r>
      <w:proofErr w:type="spellEnd"/>
      <w:r w:rsidRPr="00C76CDC">
        <w:rPr>
          <w:rFonts w:eastAsia="Times New Roman" w:cs="Times New Roman"/>
          <w:color w:val="000000" w:themeColor="text1"/>
        </w:rPr>
        <w:t xml:space="preserve">, K.L. (2016). </w:t>
      </w:r>
      <w:r w:rsidRPr="00C76CDC">
        <w:rPr>
          <w:rFonts w:eastAsia="Times New Roman" w:cs="Times New Roman"/>
          <w:i/>
          <w:color w:val="000000" w:themeColor="text1"/>
        </w:rPr>
        <w:t xml:space="preserve">Margaret Von </w:t>
      </w:r>
      <w:proofErr w:type="spellStart"/>
      <w:r w:rsidRPr="00C76CDC">
        <w:rPr>
          <w:rFonts w:eastAsia="Times New Roman" w:cs="Times New Roman"/>
          <w:i/>
          <w:color w:val="000000" w:themeColor="text1"/>
        </w:rPr>
        <w:t>Lüttichau</w:t>
      </w:r>
      <w:proofErr w:type="spellEnd"/>
      <w:r w:rsidRPr="00C76CDC">
        <w:rPr>
          <w:rFonts w:eastAsia="Times New Roman" w:cs="Times New Roman"/>
          <w:i/>
          <w:color w:val="000000" w:themeColor="text1"/>
        </w:rPr>
        <w:t xml:space="preserve"> Marbury </w:t>
      </w:r>
      <w:r>
        <w:rPr>
          <w:rFonts w:eastAsia="Times New Roman" w:cs="Times New Roman"/>
          <w:i/>
          <w:color w:val="000000" w:themeColor="text1"/>
        </w:rPr>
        <w:t>p</w:t>
      </w:r>
      <w:r w:rsidRPr="00C76CDC">
        <w:rPr>
          <w:rFonts w:eastAsia="Times New Roman" w:cs="Times New Roman"/>
          <w:i/>
          <w:color w:val="000000" w:themeColor="text1"/>
        </w:rPr>
        <w:t xml:space="preserve">apers: A </w:t>
      </w:r>
      <w:r>
        <w:rPr>
          <w:rFonts w:eastAsia="Times New Roman" w:cs="Times New Roman"/>
          <w:i/>
          <w:color w:val="000000" w:themeColor="text1"/>
        </w:rPr>
        <w:t>f</w:t>
      </w:r>
      <w:r w:rsidRPr="00C76CDC">
        <w:rPr>
          <w:rFonts w:eastAsia="Times New Roman" w:cs="Times New Roman"/>
          <w:i/>
          <w:color w:val="000000" w:themeColor="text1"/>
        </w:rPr>
        <w:t xml:space="preserve">inding </w:t>
      </w:r>
      <w:r>
        <w:rPr>
          <w:rFonts w:eastAsia="Times New Roman" w:cs="Times New Roman"/>
          <w:i/>
          <w:color w:val="000000" w:themeColor="text1"/>
        </w:rPr>
        <w:t>a</w:t>
      </w:r>
      <w:r w:rsidRPr="00C76CDC">
        <w:rPr>
          <w:rFonts w:eastAsia="Times New Roman" w:cs="Times New Roman"/>
          <w:i/>
          <w:color w:val="000000" w:themeColor="text1"/>
        </w:rPr>
        <w:t xml:space="preserve">id to the </w:t>
      </w:r>
      <w:r>
        <w:rPr>
          <w:rFonts w:eastAsia="Times New Roman" w:cs="Times New Roman"/>
          <w:i/>
          <w:color w:val="000000" w:themeColor="text1"/>
        </w:rPr>
        <w:t>c</w:t>
      </w:r>
      <w:r w:rsidRPr="00C76CDC">
        <w:rPr>
          <w:rFonts w:eastAsia="Times New Roman" w:cs="Times New Roman"/>
          <w:i/>
          <w:color w:val="000000" w:themeColor="text1"/>
        </w:rPr>
        <w:t xml:space="preserve">ollection in the Library of Congress, </w:t>
      </w:r>
      <w:r w:rsidRPr="00C76CDC">
        <w:rPr>
          <w:rFonts w:eastAsia="Times New Roman" w:cs="Times New Roman"/>
          <w:color w:val="000000" w:themeColor="text1"/>
        </w:rPr>
        <w:t xml:space="preserve">Manuscript Division, Library of Congress, Washington, D.C. Retrieved from: </w:t>
      </w:r>
      <w:hyperlink r:id="rId37" w:tgtFrame="_blank" w:history="1">
        <w:r w:rsidRPr="00C76CDC">
          <w:rPr>
            <w:rFonts w:eastAsia="Times New Roman" w:cs="Times New Roman"/>
            <w:color w:val="000000" w:themeColor="text1"/>
            <w:u w:val="single"/>
            <w:shd w:val="clear" w:color="auto" w:fill="FFFFFF"/>
          </w:rPr>
          <w:t>https://hdl.loc.gov/loc.mss/eadmss.ms016010</w:t>
        </w:r>
      </w:hyperlink>
    </w:p>
    <w:p w14:paraId="26D1C0E3" w14:textId="77777777" w:rsidR="00316355" w:rsidRPr="00C76CDC" w:rsidRDefault="00316355" w:rsidP="00316355">
      <w:pPr>
        <w:pStyle w:val="ListParagraph"/>
        <w:rPr>
          <w:rFonts w:eastAsia="Times New Roman" w:cs="Times New Roman"/>
          <w:color w:val="000000" w:themeColor="text1"/>
          <w:lang w:val="en-AU"/>
        </w:rPr>
      </w:pPr>
    </w:p>
    <w:p w14:paraId="57E19E61" w14:textId="0D6C8B64" w:rsidR="00316355" w:rsidRPr="00C76CDC" w:rsidRDefault="00316355" w:rsidP="00316355">
      <w:pPr>
        <w:pStyle w:val="ListParagraph"/>
        <w:numPr>
          <w:ilvl w:val="0"/>
          <w:numId w:val="28"/>
        </w:numPr>
        <w:tabs>
          <w:tab w:val="clear" w:pos="360"/>
        </w:tabs>
        <w:ind w:left="851" w:hanging="425"/>
        <w:rPr>
          <w:rFonts w:eastAsia="Times New Roman" w:cs="Times New Roman"/>
          <w:color w:val="000000" w:themeColor="text1"/>
          <w:lang w:val="en-AU"/>
        </w:rPr>
      </w:pPr>
      <w:r w:rsidRPr="00C76CDC">
        <w:rPr>
          <w:rFonts w:eastAsia="Times New Roman" w:cs="Times New Roman"/>
          <w:color w:val="000000" w:themeColor="text1"/>
          <w:lang w:val="en-AU"/>
        </w:rPr>
        <w:t>If referencing the author of the archival material, include as much information as is needed for someone to locate the item. For items from collections with detailed finding aids, the name of the collection may be adequate; items from collections without finding aides will need additional information (e.g.</w:t>
      </w:r>
      <w:r w:rsidR="00DA6994">
        <w:rPr>
          <w:rFonts w:eastAsia="Times New Roman" w:cs="Times New Roman"/>
          <w:color w:val="000000" w:themeColor="text1"/>
          <w:lang w:val="en-AU"/>
        </w:rPr>
        <w:t>,</w:t>
      </w:r>
      <w:r w:rsidRPr="00C76CDC">
        <w:rPr>
          <w:rFonts w:eastAsia="Times New Roman" w:cs="Times New Roman"/>
          <w:color w:val="000000" w:themeColor="text1"/>
          <w:lang w:val="en-AU"/>
        </w:rPr>
        <w:t xml:space="preserve"> call number, box number, file name or number along with dates) to locate the item. Sample reference:</w:t>
      </w:r>
    </w:p>
    <w:p w14:paraId="0585C7E2" w14:textId="77777777" w:rsidR="00316355" w:rsidRPr="00C76CDC" w:rsidRDefault="00316355" w:rsidP="00316355">
      <w:pPr>
        <w:pStyle w:val="ListParagraph"/>
        <w:ind w:left="1276"/>
        <w:rPr>
          <w:rFonts w:eastAsia="Times New Roman" w:cs="Times New Roman"/>
          <w:color w:val="000000" w:themeColor="text1"/>
          <w:lang w:val="en-AU"/>
        </w:rPr>
      </w:pPr>
    </w:p>
    <w:p w14:paraId="7851D801" w14:textId="77777777" w:rsidR="00316355" w:rsidRPr="00C76CDC" w:rsidRDefault="00316355" w:rsidP="00316355">
      <w:pPr>
        <w:pStyle w:val="ListParagraph"/>
        <w:ind w:left="1276"/>
        <w:rPr>
          <w:rFonts w:eastAsia="Times New Roman" w:cs="Times New Roman"/>
          <w:color w:val="000000" w:themeColor="text1"/>
          <w:lang w:val="en-AU"/>
        </w:rPr>
      </w:pPr>
      <w:r w:rsidRPr="00C76CDC">
        <w:rPr>
          <w:rFonts w:eastAsia="Times New Roman" w:cs="Times New Roman"/>
          <w:color w:val="000000" w:themeColor="text1"/>
          <w:lang w:val="en-AU"/>
        </w:rPr>
        <w:t xml:space="preserve">Smith, C. (1920-1975). </w:t>
      </w:r>
      <w:r w:rsidRPr="00C76CDC">
        <w:rPr>
          <w:rFonts w:eastAsia="Times New Roman" w:cs="Times New Roman"/>
          <w:i/>
          <w:color w:val="000000" w:themeColor="text1"/>
          <w:lang w:val="en-AU"/>
        </w:rPr>
        <w:t>Correspondence</w:t>
      </w:r>
      <w:r w:rsidRPr="00C76CDC">
        <w:rPr>
          <w:rFonts w:eastAsia="Times New Roman" w:cs="Times New Roman"/>
          <w:color w:val="000000" w:themeColor="text1"/>
          <w:lang w:val="en-AU"/>
        </w:rPr>
        <w:t xml:space="preserve">. The Violet-Oak </w:t>
      </w:r>
      <w:r>
        <w:rPr>
          <w:rFonts w:eastAsia="Times New Roman" w:cs="Times New Roman"/>
          <w:color w:val="000000" w:themeColor="text1"/>
          <w:lang w:val="en-AU"/>
        </w:rPr>
        <w:t>p</w:t>
      </w:r>
      <w:r w:rsidRPr="00C76CDC">
        <w:rPr>
          <w:rFonts w:eastAsia="Times New Roman" w:cs="Times New Roman"/>
          <w:color w:val="000000" w:themeColor="text1"/>
          <w:lang w:val="en-AU"/>
        </w:rPr>
        <w:t xml:space="preserve">apers, </w:t>
      </w:r>
      <w:r>
        <w:rPr>
          <w:rFonts w:eastAsia="Times New Roman" w:cs="Times New Roman"/>
          <w:color w:val="000000" w:themeColor="text1"/>
          <w:lang w:val="en-AU"/>
        </w:rPr>
        <w:t>b</w:t>
      </w:r>
      <w:r w:rsidRPr="00C76CDC">
        <w:rPr>
          <w:rFonts w:eastAsia="Times New Roman" w:cs="Times New Roman"/>
          <w:color w:val="000000" w:themeColor="text1"/>
          <w:lang w:val="en-AU"/>
        </w:rPr>
        <w:t xml:space="preserve">oxes 1-5, Alchemical Tree Library, Anima Mundi University, City, State/Region, Country. </w:t>
      </w:r>
    </w:p>
    <w:p w14:paraId="76D89353" w14:textId="77777777" w:rsidR="00316355" w:rsidRPr="00C76CDC" w:rsidRDefault="00316355" w:rsidP="00316355">
      <w:pPr>
        <w:pStyle w:val="ListParagraph"/>
        <w:ind w:left="1440"/>
        <w:rPr>
          <w:rFonts w:eastAsia="Times New Roman" w:cs="Times New Roman"/>
          <w:color w:val="000000" w:themeColor="text1"/>
          <w:lang w:val="en-AU"/>
        </w:rPr>
      </w:pPr>
    </w:p>
    <w:p w14:paraId="6D98C5D2" w14:textId="77777777" w:rsidR="00316355" w:rsidRPr="00C76CDC" w:rsidRDefault="00316355" w:rsidP="00316355">
      <w:pPr>
        <w:pStyle w:val="ListParagraph"/>
        <w:numPr>
          <w:ilvl w:val="0"/>
          <w:numId w:val="28"/>
        </w:numPr>
        <w:tabs>
          <w:tab w:val="clear" w:pos="360"/>
        </w:tabs>
        <w:ind w:left="851" w:hanging="425"/>
        <w:rPr>
          <w:rFonts w:eastAsia="Times New Roman" w:cs="Times New Roman"/>
          <w:color w:val="000000" w:themeColor="text1"/>
          <w:lang w:val="en-AU"/>
        </w:rPr>
      </w:pPr>
      <w:r w:rsidRPr="00C76CDC">
        <w:rPr>
          <w:rFonts w:eastAsia="Times New Roman" w:cs="Times New Roman"/>
          <w:color w:val="000000" w:themeColor="text1"/>
          <w:lang w:val="en-AU"/>
        </w:rPr>
        <w:t>If several letters are cited from the same collection, list the collection reference and provide specific identifying information (author, recipient, and date with box or file number). In-text citation:</w:t>
      </w:r>
    </w:p>
    <w:p w14:paraId="18E9EE12" w14:textId="77777777" w:rsidR="00316355" w:rsidRPr="00C76CDC" w:rsidRDefault="00316355" w:rsidP="00316355">
      <w:pPr>
        <w:pStyle w:val="ListParagraph"/>
        <w:rPr>
          <w:rFonts w:eastAsia="Times New Roman" w:cs="Times New Roman"/>
          <w:color w:val="000000" w:themeColor="text1"/>
          <w:lang w:val="en-AU"/>
        </w:rPr>
      </w:pPr>
    </w:p>
    <w:p w14:paraId="615EE7DA" w14:textId="77777777" w:rsidR="00316355" w:rsidRPr="00C76CDC" w:rsidRDefault="00316355" w:rsidP="00316355">
      <w:pPr>
        <w:pStyle w:val="ListParagraph"/>
        <w:spacing w:line="360" w:lineRule="auto"/>
        <w:ind w:left="1276"/>
        <w:rPr>
          <w:rFonts w:eastAsia="Times New Roman" w:cs="Times New Roman"/>
          <w:color w:val="000000" w:themeColor="text1"/>
          <w:lang w:val="en-AU"/>
        </w:rPr>
      </w:pPr>
      <w:r w:rsidRPr="00C76CDC">
        <w:rPr>
          <w:rFonts w:eastAsia="Times New Roman" w:cs="Times New Roman"/>
          <w:color w:val="000000" w:themeColor="text1"/>
          <w:lang w:val="en-AU"/>
        </w:rPr>
        <w:t>(Violet-Oak 1920-1975, Violet-Oak to Davis, 22 April, 1966 [</w:t>
      </w:r>
      <w:r>
        <w:rPr>
          <w:rFonts w:eastAsia="Times New Roman" w:cs="Times New Roman"/>
          <w:color w:val="000000" w:themeColor="text1"/>
          <w:lang w:val="en-AU"/>
        </w:rPr>
        <w:t>L</w:t>
      </w:r>
      <w:r w:rsidRPr="00C76CDC">
        <w:rPr>
          <w:rFonts w:eastAsia="Times New Roman" w:cs="Times New Roman"/>
          <w:color w:val="000000" w:themeColor="text1"/>
          <w:lang w:val="en-AU"/>
        </w:rPr>
        <w:t xml:space="preserve">etter] </w:t>
      </w:r>
      <w:r>
        <w:rPr>
          <w:rFonts w:eastAsia="Times New Roman" w:cs="Times New Roman"/>
          <w:color w:val="000000" w:themeColor="text1"/>
          <w:lang w:val="en-AU"/>
        </w:rPr>
        <w:t>b</w:t>
      </w:r>
      <w:r w:rsidRPr="00C76CDC">
        <w:rPr>
          <w:rFonts w:eastAsia="Times New Roman" w:cs="Times New Roman"/>
          <w:color w:val="000000" w:themeColor="text1"/>
          <w:lang w:val="en-AU"/>
        </w:rPr>
        <w:t xml:space="preserve">ox 1). </w:t>
      </w:r>
    </w:p>
    <w:p w14:paraId="10F182B2" w14:textId="77777777" w:rsidR="00316355" w:rsidRPr="00C76CDC" w:rsidRDefault="00316355" w:rsidP="00316355">
      <w:pPr>
        <w:pStyle w:val="ListParagraph"/>
        <w:spacing w:line="360" w:lineRule="auto"/>
        <w:ind w:left="1276"/>
        <w:rPr>
          <w:rFonts w:eastAsia="Times New Roman" w:cs="Times New Roman"/>
          <w:color w:val="000000" w:themeColor="text1"/>
          <w:lang w:val="en-AU"/>
        </w:rPr>
      </w:pPr>
      <w:r w:rsidRPr="00C76CDC">
        <w:rPr>
          <w:rFonts w:eastAsia="Times New Roman" w:cs="Times New Roman"/>
          <w:color w:val="000000" w:themeColor="text1"/>
          <w:lang w:val="en-AU"/>
        </w:rPr>
        <w:t xml:space="preserve">(Violet-Oak 1920-1975, Davis to Violet-Oak, 1 May, 1968 [Letter] </w:t>
      </w:r>
      <w:r>
        <w:rPr>
          <w:rFonts w:eastAsia="Times New Roman" w:cs="Times New Roman"/>
          <w:color w:val="000000" w:themeColor="text1"/>
          <w:lang w:val="en-AU"/>
        </w:rPr>
        <w:t>b</w:t>
      </w:r>
      <w:r w:rsidRPr="00C76CDC">
        <w:rPr>
          <w:rFonts w:eastAsia="Times New Roman" w:cs="Times New Roman"/>
          <w:color w:val="000000" w:themeColor="text1"/>
          <w:lang w:val="en-AU"/>
        </w:rPr>
        <w:t xml:space="preserve">ox 2). </w:t>
      </w:r>
    </w:p>
    <w:p w14:paraId="1C2F9ABE" w14:textId="77777777" w:rsidR="00316355" w:rsidRPr="00C76CDC" w:rsidRDefault="00316355" w:rsidP="00316355">
      <w:pPr>
        <w:pStyle w:val="ListParagraph"/>
        <w:numPr>
          <w:ilvl w:val="0"/>
          <w:numId w:val="28"/>
        </w:numPr>
        <w:tabs>
          <w:tab w:val="clear" w:pos="360"/>
        </w:tabs>
        <w:ind w:left="851" w:hanging="425"/>
        <w:rPr>
          <w:rFonts w:eastAsia="Times New Roman" w:cs="Times New Roman"/>
          <w:color w:val="000000" w:themeColor="text1"/>
          <w:lang w:val="en-AU"/>
        </w:rPr>
      </w:pPr>
      <w:r w:rsidRPr="00C76CDC">
        <w:rPr>
          <w:rFonts w:eastAsia="Times New Roman" w:cs="Times New Roman"/>
          <w:color w:val="000000" w:themeColor="text1"/>
          <w:lang w:val="en-AU"/>
        </w:rPr>
        <w:t xml:space="preserve">Archival material is often sorted by subject file, letters, journals, et al. Specifying the form of the reference in </w:t>
      </w:r>
      <w:proofErr w:type="gramStart"/>
      <w:r w:rsidRPr="00C76CDC">
        <w:rPr>
          <w:rFonts w:eastAsia="Times New Roman" w:cs="Times New Roman"/>
          <w:color w:val="000000" w:themeColor="text1"/>
          <w:lang w:val="en-AU"/>
        </w:rPr>
        <w:t>[ ]</w:t>
      </w:r>
      <w:proofErr w:type="gramEnd"/>
      <w:r w:rsidRPr="00C76CDC">
        <w:rPr>
          <w:rFonts w:eastAsia="Times New Roman" w:cs="Times New Roman"/>
          <w:color w:val="000000" w:themeColor="text1"/>
          <w:lang w:val="en-AU"/>
        </w:rPr>
        <w:t xml:space="preserve"> provides both clarification of reference and precise location for future research. For instance, the following would be another example of in text reference for a journal or diary. The reference remains the same, but the Box denotes a different source type.</w:t>
      </w:r>
    </w:p>
    <w:p w14:paraId="695027B7" w14:textId="77777777" w:rsidR="00316355" w:rsidRPr="00C76CDC" w:rsidRDefault="00316355" w:rsidP="00316355">
      <w:pPr>
        <w:ind w:left="720"/>
        <w:rPr>
          <w:color w:val="000000" w:themeColor="text1"/>
          <w:lang w:val="en-AU"/>
        </w:rPr>
      </w:pPr>
    </w:p>
    <w:p w14:paraId="43107644" w14:textId="77777777" w:rsidR="00316355" w:rsidRPr="00C76CDC" w:rsidRDefault="00316355" w:rsidP="00316355">
      <w:pPr>
        <w:spacing w:line="360" w:lineRule="auto"/>
        <w:ind w:left="720" w:firstLine="556"/>
        <w:rPr>
          <w:color w:val="000000" w:themeColor="text1"/>
          <w:lang w:val="en-AU"/>
        </w:rPr>
      </w:pPr>
      <w:r w:rsidRPr="00C76CDC">
        <w:rPr>
          <w:color w:val="000000" w:themeColor="text1"/>
          <w:lang w:val="en-AU"/>
        </w:rPr>
        <w:t xml:space="preserve">(Violet-Oak 1920-1975, [Dream Journal] p. 1, </w:t>
      </w:r>
      <w:r>
        <w:rPr>
          <w:color w:val="000000" w:themeColor="text1"/>
          <w:lang w:val="en-AU"/>
        </w:rPr>
        <w:t>b</w:t>
      </w:r>
      <w:r w:rsidRPr="00C76CDC">
        <w:rPr>
          <w:color w:val="000000" w:themeColor="text1"/>
          <w:lang w:val="en-AU"/>
        </w:rPr>
        <w:t xml:space="preserve">ox 3). </w:t>
      </w:r>
    </w:p>
    <w:p w14:paraId="6995DFEC" w14:textId="77777777" w:rsidR="00316355" w:rsidRPr="00C76CDC" w:rsidRDefault="00316355" w:rsidP="00316355">
      <w:pPr>
        <w:pStyle w:val="ListParagraph"/>
        <w:numPr>
          <w:ilvl w:val="0"/>
          <w:numId w:val="28"/>
        </w:numPr>
        <w:shd w:val="clear" w:color="auto" w:fill="FFFFFF"/>
        <w:tabs>
          <w:tab w:val="clear" w:pos="360"/>
        </w:tabs>
        <w:spacing w:before="24"/>
        <w:ind w:left="851" w:hanging="425"/>
        <w:textAlignment w:val="top"/>
        <w:rPr>
          <w:rFonts w:eastAsia="Times New Roman" w:cs="Times New Roman"/>
          <w:color w:val="000000" w:themeColor="text1"/>
          <w:lang w:val="en-US"/>
        </w:rPr>
      </w:pPr>
      <w:r w:rsidRPr="00C76CDC">
        <w:rPr>
          <w:rFonts w:eastAsia="Times New Roman" w:cs="Times New Roman"/>
          <w:color w:val="000000" w:themeColor="text1"/>
          <w:lang w:val="en-US"/>
        </w:rPr>
        <w:lastRenderedPageBreak/>
        <w:t>Titles of archival documents and collections should be in italics; if the work does not have a title, provide a description in square brackets without italics.</w:t>
      </w:r>
    </w:p>
    <w:p w14:paraId="35BC5D0B" w14:textId="77777777" w:rsidR="00316355" w:rsidRPr="00C76CDC" w:rsidRDefault="00316355" w:rsidP="00316355">
      <w:pPr>
        <w:pStyle w:val="ListParagraph"/>
        <w:shd w:val="clear" w:color="auto" w:fill="FFFFFF"/>
        <w:spacing w:before="24"/>
        <w:ind w:left="851" w:hanging="425"/>
        <w:textAlignment w:val="top"/>
        <w:rPr>
          <w:rFonts w:eastAsia="Times New Roman" w:cs="Times New Roman"/>
          <w:color w:val="000000" w:themeColor="text1"/>
          <w:lang w:val="en-US"/>
        </w:rPr>
      </w:pPr>
    </w:p>
    <w:p w14:paraId="164A2F96" w14:textId="77777777" w:rsidR="00316355" w:rsidRPr="00C76CDC" w:rsidRDefault="00316355" w:rsidP="00316355">
      <w:pPr>
        <w:pStyle w:val="ListParagraph"/>
        <w:numPr>
          <w:ilvl w:val="0"/>
          <w:numId w:val="28"/>
        </w:numPr>
        <w:tabs>
          <w:tab w:val="clear" w:pos="360"/>
        </w:tabs>
        <w:spacing w:before="100" w:beforeAutospacing="1" w:after="100" w:afterAutospacing="1" w:line="276" w:lineRule="auto"/>
        <w:ind w:left="851" w:hanging="425"/>
        <w:rPr>
          <w:rFonts w:eastAsia="Times New Roman" w:cs="Times New Roman"/>
          <w:color w:val="000000" w:themeColor="text1"/>
          <w:lang w:val="en-AU"/>
        </w:rPr>
      </w:pPr>
      <w:r w:rsidRPr="00C76CDC">
        <w:rPr>
          <w:rFonts w:eastAsia="Times New Roman" w:cs="Times New Roman"/>
          <w:color w:val="000000" w:themeColor="text1"/>
          <w:lang w:val="en-AU"/>
        </w:rPr>
        <w:t xml:space="preserve">Use ca (circa) for estimated date and follow any misspellings with (sic). </w:t>
      </w:r>
    </w:p>
    <w:p w14:paraId="1646D6ED" w14:textId="77777777" w:rsidR="00316355" w:rsidRPr="00002809" w:rsidRDefault="00316355" w:rsidP="00316355">
      <w:pPr>
        <w:pStyle w:val="NormalWeb"/>
        <w:shd w:val="clear" w:color="auto" w:fill="FFFFFF"/>
        <w:spacing w:before="0" w:beforeAutospacing="0" w:after="0" w:afterAutospacing="0"/>
        <w:rPr>
          <w:color w:val="000000" w:themeColor="text1"/>
        </w:rPr>
      </w:pPr>
    </w:p>
    <w:sectPr w:rsidR="00316355" w:rsidRPr="00002809">
      <w:headerReference w:type="even" r:id="rId38"/>
      <w:headerReference w:type="default" r:id="rId39"/>
      <w:headerReference w:type="first" r:id="rId40"/>
      <w:footerReference w:type="first" r:id="rId41"/>
      <w:pgSz w:w="11901" w:h="16840"/>
      <w:pgMar w:top="1151" w:right="1418" w:bottom="1247" w:left="1418"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37C25" w14:textId="77777777" w:rsidR="009C6115" w:rsidRDefault="009C6115">
      <w:r>
        <w:separator/>
      </w:r>
    </w:p>
  </w:endnote>
  <w:endnote w:type="continuationSeparator" w:id="0">
    <w:p w14:paraId="76D1DD89" w14:textId="77777777" w:rsidR="009C6115" w:rsidRDefault="009C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panose1 w:val="020B0503020202020204"/>
    <w:charset w:val="00"/>
    <w:family w:val="swiss"/>
    <w:pitch w:val="variable"/>
    <w:sig w:usb0="80000287" w:usb1="00000000" w:usb2="00000000" w:usb3="00000000" w:csb0="0000000F" w:csb1="00000000"/>
  </w:font>
  <w:font w:name="6">
    <w:altName w:val="Segoe UI Historic"/>
    <w:panose1 w:val="020B0604020202020204"/>
    <w:charset w:val="00"/>
    <w:family w:val="roman"/>
    <w:pitch w:val="default"/>
    <w:sig w:usb0="9E7C456F" w:usb1="17A711E1" w:usb2="017F2EF8" w:usb3="2EF8017F" w:csb0="00000001" w:csb1="01076DC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NewRomanPS">
    <w:altName w:val="Times New Roman"/>
    <w:panose1 w:val="020B0604020202020204"/>
    <w:charset w:val="00"/>
    <w:family w:val="roman"/>
    <w:pitch w:val="default"/>
  </w:font>
  <w:font w:name="TimesNewRomanPSMT">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top w:val="single" w:sz="4" w:space="0" w:color="auto"/>
      </w:tblBorders>
      <w:tblLayout w:type="fixed"/>
      <w:tblLook w:val="0000" w:firstRow="0" w:lastRow="0" w:firstColumn="0" w:lastColumn="0" w:noHBand="0" w:noVBand="0"/>
    </w:tblPr>
    <w:tblGrid>
      <w:gridCol w:w="4819"/>
      <w:gridCol w:w="4820"/>
    </w:tblGrid>
    <w:tr w:rsidR="00AD443B" w14:paraId="4A61DCF8" w14:textId="77777777">
      <w:trPr>
        <w:trHeight w:val="218"/>
      </w:trPr>
      <w:tc>
        <w:tcPr>
          <w:tcW w:w="4819" w:type="dxa"/>
          <w:vAlign w:val="center"/>
        </w:tcPr>
        <w:p w14:paraId="4CFDD57D" w14:textId="77777777" w:rsidR="00AD443B" w:rsidRDefault="00AD443B" w:rsidP="00ED7840">
          <w:pPr>
            <w:rPr>
              <w:rFonts w:ascii="Univers" w:hAnsi="Univers"/>
              <w:sz w:val="16"/>
              <w:szCs w:val="16"/>
            </w:rPr>
          </w:pPr>
        </w:p>
        <w:p w14:paraId="40F3F919" w14:textId="77777777" w:rsidR="00AD443B" w:rsidRDefault="00AD443B" w:rsidP="00ED7840">
          <w:pPr>
            <w:rPr>
              <w:rFonts w:ascii="Univers" w:hAnsi="Univers"/>
              <w:sz w:val="12"/>
            </w:rPr>
          </w:pPr>
        </w:p>
      </w:tc>
      <w:tc>
        <w:tcPr>
          <w:tcW w:w="4820" w:type="dxa"/>
          <w:vAlign w:val="center"/>
        </w:tcPr>
        <w:p w14:paraId="6AA80201" w14:textId="77777777" w:rsidR="00AD443B" w:rsidRDefault="00AD443B" w:rsidP="00ED7840">
          <w:pPr>
            <w:jc w:val="right"/>
            <w:rPr>
              <w:rFonts w:ascii="Univers" w:hAnsi="Univers"/>
              <w:sz w:val="12"/>
            </w:rPr>
          </w:pPr>
        </w:p>
      </w:tc>
    </w:tr>
  </w:tbl>
  <w:p w14:paraId="2766F28F" w14:textId="77777777" w:rsidR="00AD443B" w:rsidRDefault="00AD443B" w:rsidP="000B6DE8">
    <w:pPr>
      <w:pStyle w:val="Letterheadnormal"/>
      <w:jc w:val="center"/>
      <w:rPr>
        <w:rFonts w:ascii="Univers" w:hAnsi="Univers"/>
        <w:sz w:val="10"/>
      </w:rPr>
    </w:pPr>
    <w:r>
      <w:rPr>
        <w:rFonts w:ascii="Univers" w:hAnsi="Univers"/>
        <w:sz w:val="10"/>
      </w:rPr>
      <w:t>REGISTERED CHARITY No 238441, REGISTERED IN ENGLAND AND WALES AS A COMPANY LIMITED BY GUARANTEE. No 402695</w:t>
    </w:r>
  </w:p>
  <w:p w14:paraId="337410F9" w14:textId="77777777" w:rsidR="00AD443B" w:rsidRDefault="00AD443B" w:rsidP="000B6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F49C9" w14:textId="77777777" w:rsidR="009C6115" w:rsidRDefault="009C6115">
      <w:r>
        <w:separator/>
      </w:r>
    </w:p>
  </w:footnote>
  <w:footnote w:type="continuationSeparator" w:id="0">
    <w:p w14:paraId="66287A18" w14:textId="77777777" w:rsidR="009C6115" w:rsidRDefault="009C6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50477" w14:textId="77777777" w:rsidR="00AD443B" w:rsidRDefault="00AD443B" w:rsidP="00D903C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D92F70" w14:textId="77777777" w:rsidR="00AD443B" w:rsidRDefault="00AD443B" w:rsidP="00D903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77669550"/>
      <w:docPartObj>
        <w:docPartGallery w:val="Page Numbers (Top of Page)"/>
        <w:docPartUnique/>
      </w:docPartObj>
    </w:sdtPr>
    <w:sdtContent>
      <w:p w14:paraId="34DE1508" w14:textId="2C5A34FC" w:rsidR="000C35DE" w:rsidRDefault="000C35DE" w:rsidP="00D8716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DD6B7E8" w14:textId="4F578892" w:rsidR="00AD443B" w:rsidRDefault="00AD443B" w:rsidP="000C35DE">
    <w:pPr>
      <w:pStyle w:val="Header"/>
      <w:ind w:right="360"/>
    </w:pPr>
  </w:p>
  <w:p w14:paraId="115A3A77" w14:textId="77777777" w:rsidR="00AD443B" w:rsidRDefault="00AD443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152D5" w14:textId="50AA8906" w:rsidR="00705F0E" w:rsidRPr="00705F0E" w:rsidRDefault="00705F0E" w:rsidP="00705F0E">
    <w:pPr>
      <w:ind w:left="1134" w:firstLine="851"/>
      <w:rPr>
        <w:sz w:val="22"/>
      </w:rPr>
    </w:pPr>
    <w:r>
      <w:rPr>
        <w:rFonts w:ascii="Arial" w:hAnsi="Arial" w:cs="Arial"/>
        <w:noProof/>
        <w:sz w:val="20"/>
        <w:szCs w:val="20"/>
      </w:rPr>
      <w:drawing>
        <wp:anchor distT="0" distB="0" distL="114300" distR="114300" simplePos="0" relativeHeight="251659776" behindDoc="0" locked="0" layoutInCell="1" allowOverlap="1" wp14:anchorId="358D71F5" wp14:editId="03BE8262">
          <wp:simplePos x="0" y="0"/>
          <wp:positionH relativeFrom="column">
            <wp:posOffset>-3283</wp:posOffset>
          </wp:positionH>
          <wp:positionV relativeFrom="paragraph">
            <wp:posOffset>25879</wp:posOffset>
          </wp:positionV>
          <wp:extent cx="948690" cy="948690"/>
          <wp:effectExtent l="0" t="0" r="381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949776" cy="949776"/>
                  </a:xfrm>
                  <a:prstGeom prst="rect">
                    <a:avLst/>
                  </a:prstGeom>
                </pic:spPr>
              </pic:pic>
            </a:graphicData>
          </a:graphic>
          <wp14:sizeRelH relativeFrom="page">
            <wp14:pctWidth>0</wp14:pctWidth>
          </wp14:sizeRelH>
          <wp14:sizeRelV relativeFrom="page">
            <wp14:pctHeight>0</wp14:pctHeight>
          </wp14:sizeRelV>
        </wp:anchor>
      </w:drawing>
    </w:r>
    <w:r w:rsidR="00AD443B" w:rsidRPr="00705F0E">
      <w:rPr>
        <w:sz w:val="32"/>
      </w:rPr>
      <w:t>T</w:t>
    </w:r>
    <w:r w:rsidR="00AD443B" w:rsidRPr="00705F0E">
      <w:rPr>
        <w:sz w:val="22"/>
      </w:rPr>
      <w:t>HE</w:t>
    </w:r>
    <w:r w:rsidR="00AD443B" w:rsidRPr="00705F0E">
      <w:rPr>
        <w:sz w:val="32"/>
      </w:rPr>
      <w:t xml:space="preserve"> J</w:t>
    </w:r>
    <w:r w:rsidR="00AD443B" w:rsidRPr="00705F0E">
      <w:rPr>
        <w:sz w:val="22"/>
      </w:rPr>
      <w:t>OURNAL</w:t>
    </w:r>
    <w:r w:rsidR="00AD443B" w:rsidRPr="00705F0E">
      <w:t xml:space="preserve"> </w:t>
    </w:r>
    <w:r w:rsidR="00AD443B" w:rsidRPr="00705F0E">
      <w:rPr>
        <w:sz w:val="22"/>
      </w:rPr>
      <w:t>OF</w:t>
    </w:r>
    <w:r w:rsidR="00AD443B" w:rsidRPr="00705F0E">
      <w:t xml:space="preserve"> </w:t>
    </w:r>
    <w:r w:rsidR="00AD443B" w:rsidRPr="00705F0E">
      <w:rPr>
        <w:sz w:val="32"/>
      </w:rPr>
      <w:t>A</w:t>
    </w:r>
    <w:r w:rsidR="00AD443B" w:rsidRPr="00705F0E">
      <w:rPr>
        <w:sz w:val="22"/>
      </w:rPr>
      <w:t>NALYTICAL</w:t>
    </w:r>
    <w:r w:rsidR="00AD443B" w:rsidRPr="00705F0E">
      <w:t xml:space="preserve"> </w:t>
    </w:r>
    <w:r w:rsidR="00AD443B" w:rsidRPr="00705F0E">
      <w:rPr>
        <w:sz w:val="32"/>
      </w:rPr>
      <w:t>P</w:t>
    </w:r>
    <w:r w:rsidR="00AD443B" w:rsidRPr="00705F0E">
      <w:rPr>
        <w:sz w:val="22"/>
      </w:rPr>
      <w:t>SYCHOLOGY</w:t>
    </w:r>
  </w:p>
  <w:p w14:paraId="14D464BC" w14:textId="337C957C" w:rsidR="00AD443B" w:rsidRPr="002F0AD6" w:rsidRDefault="00AD443B" w:rsidP="00705F0E">
    <w:pPr>
      <w:pStyle w:val="Letterheadnormal"/>
      <w:spacing w:line="220" w:lineRule="exact"/>
      <w:ind w:left="1134" w:firstLine="851"/>
      <w:rPr>
        <w:rFonts w:ascii="Times New Roman" w:hAnsi="Times New Roman"/>
        <w:sz w:val="20"/>
        <w:szCs w:val="20"/>
      </w:rPr>
    </w:pPr>
    <w:r w:rsidRPr="002F0AD6">
      <w:rPr>
        <w:rFonts w:ascii="Times New Roman" w:hAnsi="Times New Roman"/>
        <w:sz w:val="20"/>
        <w:szCs w:val="20"/>
      </w:rPr>
      <w:t xml:space="preserve">1 DALEHAM GARDENS </w:t>
    </w:r>
    <w:r w:rsidRPr="002F0AD6">
      <w:rPr>
        <w:rFonts w:ascii="Times New Roman" w:hAnsi="Times New Roman"/>
        <w:sz w:val="20"/>
        <w:szCs w:val="20"/>
      </w:rPr>
      <w:sym w:font="Wingdings" w:char="F09F"/>
    </w:r>
    <w:r w:rsidRPr="002F0AD6">
      <w:rPr>
        <w:rFonts w:ascii="Times New Roman" w:hAnsi="Times New Roman"/>
        <w:sz w:val="20"/>
        <w:szCs w:val="20"/>
      </w:rPr>
      <w:t xml:space="preserve"> LONDON </w:t>
    </w:r>
    <w:r w:rsidRPr="002F0AD6">
      <w:rPr>
        <w:rFonts w:ascii="Times New Roman" w:hAnsi="Times New Roman"/>
        <w:sz w:val="20"/>
        <w:szCs w:val="20"/>
      </w:rPr>
      <w:sym w:font="Wingdings" w:char="F09F"/>
    </w:r>
    <w:r w:rsidRPr="002F0AD6">
      <w:rPr>
        <w:rFonts w:ascii="Times New Roman" w:hAnsi="Times New Roman"/>
        <w:sz w:val="20"/>
        <w:szCs w:val="20"/>
      </w:rPr>
      <w:t xml:space="preserve"> NW3 5BY</w:t>
    </w:r>
  </w:p>
  <w:p w14:paraId="4D7F8758" w14:textId="107639C1" w:rsidR="00705F0E" w:rsidRPr="00705F0E" w:rsidRDefault="00705F0E" w:rsidP="00705F0E">
    <w:pPr>
      <w:pStyle w:val="Letterheadnormal"/>
      <w:tabs>
        <w:tab w:val="left" w:pos="2445"/>
      </w:tabs>
      <w:spacing w:line="220" w:lineRule="exact"/>
      <w:ind w:firstLine="851"/>
      <w:rPr>
        <w:rFonts w:ascii="Arial" w:hAnsi="Arial" w:cs="Arial"/>
        <w:sz w:val="20"/>
        <w:szCs w:val="20"/>
      </w:rPr>
    </w:pPr>
  </w:p>
  <w:p w14:paraId="0FF1F465" w14:textId="72E1F0A2" w:rsidR="00705F0E" w:rsidRPr="00705F0E" w:rsidRDefault="002F0AD6" w:rsidP="00705F0E">
    <w:pPr>
      <w:tabs>
        <w:tab w:val="left" w:pos="3544"/>
      </w:tabs>
      <w:spacing w:after="40"/>
      <w:ind w:left="1134" w:firstLine="851"/>
      <w:rPr>
        <w:sz w:val="20"/>
      </w:rPr>
    </w:pPr>
    <w:r w:rsidRPr="00705F0E">
      <w:rPr>
        <w:sz w:val="20"/>
        <w:szCs w:val="20"/>
      </w:rPr>
      <w:t>EMAIL: journal.jap@thesap.org.uk</w:t>
    </w:r>
    <w:r w:rsidRPr="00705F0E">
      <w:rPr>
        <w:sz w:val="20"/>
      </w:rPr>
      <w:t xml:space="preserve"> </w:t>
    </w:r>
  </w:p>
  <w:p w14:paraId="60B3062B" w14:textId="26B8A1D9" w:rsidR="002F0AD6" w:rsidRDefault="002F0AD6" w:rsidP="00705F0E">
    <w:pPr>
      <w:tabs>
        <w:tab w:val="left" w:pos="3544"/>
      </w:tabs>
      <w:spacing w:after="40"/>
      <w:ind w:left="1418" w:firstLine="567"/>
      <w:rPr>
        <w:sz w:val="20"/>
      </w:rPr>
    </w:pPr>
    <w:r w:rsidRPr="00705F0E">
      <w:rPr>
        <w:sz w:val="20"/>
        <w:szCs w:val="20"/>
      </w:rPr>
      <w:t>WEB SITE: www.thejap.or</w:t>
    </w:r>
    <w:r>
      <w:rPr>
        <w:noProof/>
      </w:rPr>
      <mc:AlternateContent>
        <mc:Choice Requires="wps">
          <w:drawing>
            <wp:anchor distT="4294967295" distB="4294967295" distL="114300" distR="114300" simplePos="0" relativeHeight="251661824" behindDoc="0" locked="0" layoutInCell="1" allowOverlap="1" wp14:anchorId="1425B7DC" wp14:editId="060B24FA">
              <wp:simplePos x="0" y="0"/>
              <wp:positionH relativeFrom="column">
                <wp:posOffset>-48895</wp:posOffset>
              </wp:positionH>
              <wp:positionV relativeFrom="page">
                <wp:posOffset>1717039</wp:posOffset>
              </wp:positionV>
              <wp:extent cx="5783580" cy="0"/>
              <wp:effectExtent l="0" t="0" r="0" b="0"/>
              <wp:wrapThrough wrapText="bothSides">
                <wp:wrapPolygon edited="0">
                  <wp:start x="0" y="-1"/>
                  <wp:lineTo x="0" y="-1"/>
                  <wp:lineTo x="21581" y="-1"/>
                  <wp:lineTo x="21581" y="-1"/>
                  <wp:lineTo x="0" y="-1"/>
                </wp:wrapPolygon>
              </wp:wrapThrough>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8358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C6E159" id="Line 5" o:spid="_x0000_s1026" style="position:absolute;z-index:251661824;visibility:visible;mso-wrap-style:square;mso-width-percent:0;mso-height-percent:0;mso-wrap-distance-left:9pt;mso-wrap-distance-top:.mm;mso-wrap-distance-right:9pt;mso-wrap-distance-bottom:.mm;mso-position-horizontal:absolute;mso-position-horizontal-relative:text;mso-position-vertical:absolute;mso-position-vertical-relative:page;mso-width-percent:0;mso-height-percent:0;mso-width-relative:page;mso-height-relative:page" from="-3.85pt,135.2pt" to="451.55pt,13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" strokeweight=".5pt">
              <o:lock v:ext="edit" shapetype="f"/>
              <w10:wrap type="through" anchory="page"/>
            </v:line>
          </w:pict>
        </mc:Fallback>
      </mc:AlternateContent>
    </w:r>
    <w:r>
      <w:rPr>
        <w:noProof/>
      </w:rPr>
      <mc:AlternateContent>
        <mc:Choice Requires="wps">
          <w:drawing>
            <wp:anchor distT="4294967295" distB="4294967295" distL="114300" distR="114300" simplePos="0" relativeHeight="251662848" behindDoc="0" locked="0" layoutInCell="1" allowOverlap="1" wp14:anchorId="74964B2E" wp14:editId="44CF250A">
              <wp:simplePos x="0" y="0"/>
              <wp:positionH relativeFrom="column">
                <wp:posOffset>-48895</wp:posOffset>
              </wp:positionH>
              <wp:positionV relativeFrom="page">
                <wp:posOffset>1945639</wp:posOffset>
              </wp:positionV>
              <wp:extent cx="5783580" cy="0"/>
              <wp:effectExtent l="0" t="0" r="0" b="0"/>
              <wp:wrapThrough wrapText="bothSides">
                <wp:wrapPolygon edited="0">
                  <wp:start x="0" y="-1"/>
                  <wp:lineTo x="0" y="-1"/>
                  <wp:lineTo x="21581" y="-1"/>
                  <wp:lineTo x="21581" y="-1"/>
                  <wp:lineTo x="0" y="-1"/>
                </wp:wrapPolygon>
              </wp:wrapThrough>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8358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6316F2" id="Line 4" o:spid="_x0000_s1026" style="position:absolute;z-index:251662848;visibility:visible;mso-wrap-style:square;mso-width-percent:0;mso-height-percent:0;mso-wrap-distance-left:9pt;mso-wrap-distance-top:.mm;mso-wrap-distance-right:9pt;mso-wrap-distance-bottom:.mm;mso-position-horizontal:absolute;mso-position-horizontal-relative:text;mso-position-vertical:absolute;mso-position-vertical-relative:page;mso-width-percent:0;mso-height-percent:0;mso-width-relative:page;mso-height-relative:page" from="-3.85pt,153.2pt" to="451.55pt,15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" strokeweight=".5pt">
              <o:lock v:ext="edit" shapetype="f"/>
              <w10:wrap type="through" anchory="page"/>
            </v:line>
          </w:pict>
        </mc:Fallback>
      </mc:AlternateContent>
    </w:r>
    <w:r>
      <w:rPr>
        <w:sz w:val="20"/>
        <w:szCs w:val="20"/>
      </w:rPr>
      <w:t>g</w:t>
    </w:r>
  </w:p>
  <w:p w14:paraId="1F3327EB" w14:textId="77777777" w:rsidR="00705F0E" w:rsidRPr="00705F0E" w:rsidRDefault="00705F0E" w:rsidP="00705F0E">
    <w:pPr>
      <w:spacing w:after="40"/>
      <w:ind w:left="1701"/>
      <w:rPr>
        <w:sz w:val="20"/>
      </w:rPr>
    </w:pPr>
  </w:p>
  <w:p w14:paraId="2F73B459" w14:textId="361AD7A1" w:rsidR="00AD443B" w:rsidRPr="002B190D" w:rsidRDefault="00AD443B" w:rsidP="002B190D">
    <w:pPr>
      <w:spacing w:line="22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95F5C"/>
    <w:multiLevelType w:val="hybridMultilevel"/>
    <w:tmpl w:val="45AC5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50C08"/>
    <w:multiLevelType w:val="multilevel"/>
    <w:tmpl w:val="A1A27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04D65"/>
    <w:multiLevelType w:val="hybridMultilevel"/>
    <w:tmpl w:val="343EB978"/>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A57B9B"/>
    <w:multiLevelType w:val="hybridMultilevel"/>
    <w:tmpl w:val="16EA7196"/>
    <w:lvl w:ilvl="0" w:tplc="0409000F">
      <w:start w:val="1"/>
      <w:numFmt w:val="decimal"/>
      <w:lvlText w:val="%1."/>
      <w:lvlJc w:val="left"/>
      <w:pPr>
        <w:ind w:left="360" w:hanging="360"/>
      </w:pPr>
      <w:rPr>
        <w:rFonts w:hint="default"/>
      </w:rPr>
    </w:lvl>
    <w:lvl w:ilvl="1" w:tplc="0409000F">
      <w:start w:val="1"/>
      <w:numFmt w:val="decimal"/>
      <w:lvlText w:val="%2."/>
      <w:lvlJc w:val="left"/>
      <w:pPr>
        <w:ind w:left="785"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8D56AD"/>
    <w:multiLevelType w:val="hybridMultilevel"/>
    <w:tmpl w:val="E4949B82"/>
    <w:lvl w:ilvl="0" w:tplc="0409000F">
      <w:start w:val="1"/>
      <w:numFmt w:val="decimal"/>
      <w:lvlText w:val="%1."/>
      <w:lvlJc w:val="left"/>
      <w:pPr>
        <w:ind w:left="927" w:hanging="360"/>
      </w:p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27FF111F"/>
    <w:multiLevelType w:val="hybridMultilevel"/>
    <w:tmpl w:val="FAE498FE"/>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9F25697"/>
    <w:multiLevelType w:val="multilevel"/>
    <w:tmpl w:val="32C2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15DCD"/>
    <w:multiLevelType w:val="hybridMultilevel"/>
    <w:tmpl w:val="9AAAFB70"/>
    <w:lvl w:ilvl="0" w:tplc="04090019">
      <w:start w:val="1"/>
      <w:numFmt w:val="lowerLetter"/>
      <w:lvlText w:val="%1."/>
      <w:lvlJc w:val="left"/>
      <w:pPr>
        <w:ind w:left="150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AB1FA6"/>
    <w:multiLevelType w:val="hybridMultilevel"/>
    <w:tmpl w:val="CD502B4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334F15E6"/>
    <w:multiLevelType w:val="multilevel"/>
    <w:tmpl w:val="7F96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B4C81"/>
    <w:multiLevelType w:val="multilevel"/>
    <w:tmpl w:val="5E4E6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3C1854"/>
    <w:multiLevelType w:val="hybridMultilevel"/>
    <w:tmpl w:val="73CA7E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5F5001A"/>
    <w:multiLevelType w:val="hybridMultilevel"/>
    <w:tmpl w:val="408EDE34"/>
    <w:lvl w:ilvl="0" w:tplc="1B7E2BE2">
      <w:start w:val="1"/>
      <w:numFmt w:val="decimal"/>
      <w:lvlText w:val="%1."/>
      <w:lvlJc w:val="left"/>
      <w:pPr>
        <w:ind w:left="785" w:hanging="360"/>
      </w:pPr>
      <w:rPr>
        <w:rFonts w:hint="default"/>
        <w:b w:val="0"/>
        <w:bCs w:val="0"/>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13" w15:restartNumberingAfterBreak="0">
    <w:nsid w:val="4F455D27"/>
    <w:multiLevelType w:val="hybridMultilevel"/>
    <w:tmpl w:val="103E9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A36A96"/>
    <w:multiLevelType w:val="hybridMultilevel"/>
    <w:tmpl w:val="2A2C5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AE6E7C"/>
    <w:multiLevelType w:val="hybridMultilevel"/>
    <w:tmpl w:val="C54CB1D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56886DEC"/>
    <w:multiLevelType w:val="hybridMultilevel"/>
    <w:tmpl w:val="94FE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A1024"/>
    <w:multiLevelType w:val="multilevel"/>
    <w:tmpl w:val="EE30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260DE2"/>
    <w:multiLevelType w:val="hybridMultilevel"/>
    <w:tmpl w:val="AD7043E8"/>
    <w:lvl w:ilvl="0" w:tplc="0409000F">
      <w:start w:val="1"/>
      <w:numFmt w:val="decimal"/>
      <w:lvlText w:val="%1."/>
      <w:lvlJc w:val="left"/>
      <w:pPr>
        <w:ind w:left="927" w:hanging="360"/>
      </w:pPr>
      <w:rPr>
        <w:rFonts w:hint="default"/>
      </w:rPr>
    </w:lvl>
    <w:lvl w:ilvl="1" w:tplc="04090001">
      <w:start w:val="1"/>
      <w:numFmt w:val="bullet"/>
      <w:lvlText w:val=""/>
      <w:lvlJc w:val="left"/>
      <w:pPr>
        <w:ind w:left="1778" w:hanging="360"/>
      </w:pPr>
      <w:rPr>
        <w:rFonts w:ascii="Symbol" w:hAnsi="Symbol"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9" w15:restartNumberingAfterBreak="0">
    <w:nsid w:val="5B6325BE"/>
    <w:multiLevelType w:val="hybridMultilevel"/>
    <w:tmpl w:val="486E20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1C3A22"/>
    <w:multiLevelType w:val="hybridMultilevel"/>
    <w:tmpl w:val="FBB4AB82"/>
    <w:lvl w:ilvl="0" w:tplc="44E214A2">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3613C0F"/>
    <w:multiLevelType w:val="hybridMultilevel"/>
    <w:tmpl w:val="343EB978"/>
    <w:lvl w:ilvl="0" w:tplc="A4B082F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960B7"/>
    <w:multiLevelType w:val="multilevel"/>
    <w:tmpl w:val="13B8B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1494" w:hanging="360"/>
      </w:pPr>
      <w:rPr>
        <w:rFonts w:hint="default"/>
        <w:i/>
        <w:i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2A4C25"/>
    <w:multiLevelType w:val="hybridMultilevel"/>
    <w:tmpl w:val="18E8F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9C3424"/>
    <w:multiLevelType w:val="hybridMultilevel"/>
    <w:tmpl w:val="9224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B696D"/>
    <w:multiLevelType w:val="hybridMultilevel"/>
    <w:tmpl w:val="C8367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30658B"/>
    <w:multiLevelType w:val="multilevel"/>
    <w:tmpl w:val="8AAA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EB5672"/>
    <w:multiLevelType w:val="multilevel"/>
    <w:tmpl w:val="579C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863C1"/>
    <w:multiLevelType w:val="multilevel"/>
    <w:tmpl w:val="5EAC4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49309B"/>
    <w:multiLevelType w:val="hybridMultilevel"/>
    <w:tmpl w:val="9F089810"/>
    <w:lvl w:ilvl="0" w:tplc="203884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C2C6A42"/>
    <w:multiLevelType w:val="hybridMultilevel"/>
    <w:tmpl w:val="BE601F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49094">
    <w:abstractNumId w:val="11"/>
  </w:num>
  <w:num w:numId="2" w16cid:durableId="1296712425">
    <w:abstractNumId w:val="26"/>
  </w:num>
  <w:num w:numId="3" w16cid:durableId="931087360">
    <w:abstractNumId w:val="17"/>
  </w:num>
  <w:num w:numId="4" w16cid:durableId="1191795152">
    <w:abstractNumId w:val="14"/>
  </w:num>
  <w:num w:numId="5" w16cid:durableId="572155340">
    <w:abstractNumId w:val="25"/>
  </w:num>
  <w:num w:numId="6" w16cid:durableId="900121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5186113">
    <w:abstractNumId w:val="29"/>
  </w:num>
  <w:num w:numId="8" w16cid:durableId="1775783893">
    <w:abstractNumId w:val="23"/>
  </w:num>
  <w:num w:numId="9" w16cid:durableId="478306066">
    <w:abstractNumId w:val="30"/>
  </w:num>
  <w:num w:numId="10" w16cid:durableId="2083140915">
    <w:abstractNumId w:val="20"/>
  </w:num>
  <w:num w:numId="11" w16cid:durableId="512308836">
    <w:abstractNumId w:val="18"/>
  </w:num>
  <w:num w:numId="12" w16cid:durableId="1826121462">
    <w:abstractNumId w:val="3"/>
  </w:num>
  <w:num w:numId="13" w16cid:durableId="1684673012">
    <w:abstractNumId w:val="8"/>
  </w:num>
  <w:num w:numId="14" w16cid:durableId="148178500">
    <w:abstractNumId w:val="12"/>
  </w:num>
  <w:num w:numId="15" w16cid:durableId="1218319295">
    <w:abstractNumId w:val="10"/>
  </w:num>
  <w:num w:numId="16" w16cid:durableId="2097361992">
    <w:abstractNumId w:val="4"/>
  </w:num>
  <w:num w:numId="17" w16cid:durableId="1648124933">
    <w:abstractNumId w:val="15"/>
  </w:num>
  <w:num w:numId="18" w16cid:durableId="43911487">
    <w:abstractNumId w:val="5"/>
  </w:num>
  <w:num w:numId="19" w16cid:durableId="2110737556">
    <w:abstractNumId w:val="21"/>
  </w:num>
  <w:num w:numId="20" w16cid:durableId="1391999392">
    <w:abstractNumId w:val="22"/>
  </w:num>
  <w:num w:numId="21" w16cid:durableId="576289698">
    <w:abstractNumId w:val="19"/>
  </w:num>
  <w:num w:numId="22" w16cid:durableId="1246956129">
    <w:abstractNumId w:val="28"/>
  </w:num>
  <w:num w:numId="23" w16cid:durableId="870998335">
    <w:abstractNumId w:val="16"/>
  </w:num>
  <w:num w:numId="24" w16cid:durableId="1914772272">
    <w:abstractNumId w:val="27"/>
  </w:num>
  <w:num w:numId="25" w16cid:durableId="113714484">
    <w:abstractNumId w:val="9"/>
  </w:num>
  <w:num w:numId="26" w16cid:durableId="181088443">
    <w:abstractNumId w:val="7"/>
  </w:num>
  <w:num w:numId="27" w16cid:durableId="55859238">
    <w:abstractNumId w:val="1"/>
  </w:num>
  <w:num w:numId="28" w16cid:durableId="1019237306">
    <w:abstractNumId w:val="0"/>
  </w:num>
  <w:num w:numId="29" w16cid:durableId="1249458144">
    <w:abstractNumId w:val="6"/>
  </w:num>
  <w:num w:numId="30" w16cid:durableId="1443573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382854">
    <w:abstractNumId w:val="24"/>
  </w:num>
  <w:num w:numId="32" w16cid:durableId="1689138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activeWritingStyle w:appName="MSWord" w:lang="en-US" w:vendorID="8" w:dllVersion="513" w:checkStyle="1"/>
  <w:activeWritingStyle w:appName="MSWord" w:lang="en-GB"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2F"/>
    <w:rsid w:val="00000A5A"/>
    <w:rsid w:val="0000108B"/>
    <w:rsid w:val="00002809"/>
    <w:rsid w:val="0001152E"/>
    <w:rsid w:val="00016AA9"/>
    <w:rsid w:val="00021587"/>
    <w:rsid w:val="00025FF1"/>
    <w:rsid w:val="000357B4"/>
    <w:rsid w:val="000367C3"/>
    <w:rsid w:val="00036B94"/>
    <w:rsid w:val="00050D3E"/>
    <w:rsid w:val="000535AC"/>
    <w:rsid w:val="00053BF0"/>
    <w:rsid w:val="00061339"/>
    <w:rsid w:val="00066FEC"/>
    <w:rsid w:val="00070F74"/>
    <w:rsid w:val="00075340"/>
    <w:rsid w:val="00076E12"/>
    <w:rsid w:val="00080707"/>
    <w:rsid w:val="0008223C"/>
    <w:rsid w:val="000847A9"/>
    <w:rsid w:val="00085DA1"/>
    <w:rsid w:val="00087D35"/>
    <w:rsid w:val="000A67F8"/>
    <w:rsid w:val="000A7230"/>
    <w:rsid w:val="000B6DE8"/>
    <w:rsid w:val="000C2331"/>
    <w:rsid w:val="000C2584"/>
    <w:rsid w:val="000C302C"/>
    <w:rsid w:val="000C35DE"/>
    <w:rsid w:val="000C7286"/>
    <w:rsid w:val="000D2AB0"/>
    <w:rsid w:val="000D4BB9"/>
    <w:rsid w:val="000D4EB4"/>
    <w:rsid w:val="000D5146"/>
    <w:rsid w:val="000D60CD"/>
    <w:rsid w:val="000E005F"/>
    <w:rsid w:val="000E1145"/>
    <w:rsid w:val="000E1A82"/>
    <w:rsid w:val="000E453E"/>
    <w:rsid w:val="000E5D01"/>
    <w:rsid w:val="000F2922"/>
    <w:rsid w:val="0011145C"/>
    <w:rsid w:val="00115739"/>
    <w:rsid w:val="00122046"/>
    <w:rsid w:val="001227B4"/>
    <w:rsid w:val="00123751"/>
    <w:rsid w:val="00123BC4"/>
    <w:rsid w:val="0012673D"/>
    <w:rsid w:val="00126F48"/>
    <w:rsid w:val="0013527F"/>
    <w:rsid w:val="0013631C"/>
    <w:rsid w:val="001531EA"/>
    <w:rsid w:val="001539CB"/>
    <w:rsid w:val="00160BDA"/>
    <w:rsid w:val="001619BD"/>
    <w:rsid w:val="00163154"/>
    <w:rsid w:val="0017211D"/>
    <w:rsid w:val="00175C25"/>
    <w:rsid w:val="00185A84"/>
    <w:rsid w:val="00192755"/>
    <w:rsid w:val="00196A48"/>
    <w:rsid w:val="001A2F7C"/>
    <w:rsid w:val="001A30F0"/>
    <w:rsid w:val="001A43FE"/>
    <w:rsid w:val="001A77CE"/>
    <w:rsid w:val="001B2036"/>
    <w:rsid w:val="001B43C2"/>
    <w:rsid w:val="001C6544"/>
    <w:rsid w:val="001C657E"/>
    <w:rsid w:val="001C7408"/>
    <w:rsid w:val="001D2610"/>
    <w:rsid w:val="001D4C45"/>
    <w:rsid w:val="001E0F55"/>
    <w:rsid w:val="001E0FA2"/>
    <w:rsid w:val="001E49A9"/>
    <w:rsid w:val="001E54FE"/>
    <w:rsid w:val="001F1572"/>
    <w:rsid w:val="001F1ECD"/>
    <w:rsid w:val="001F424C"/>
    <w:rsid w:val="001F4660"/>
    <w:rsid w:val="001F50B9"/>
    <w:rsid w:val="001F552F"/>
    <w:rsid w:val="0020108B"/>
    <w:rsid w:val="00205AF8"/>
    <w:rsid w:val="002076DD"/>
    <w:rsid w:val="002103D1"/>
    <w:rsid w:val="00212BB3"/>
    <w:rsid w:val="00213848"/>
    <w:rsid w:val="002242B3"/>
    <w:rsid w:val="002254D6"/>
    <w:rsid w:val="00231FA1"/>
    <w:rsid w:val="00232405"/>
    <w:rsid w:val="002357D9"/>
    <w:rsid w:val="00235B50"/>
    <w:rsid w:val="00250FB7"/>
    <w:rsid w:val="00253669"/>
    <w:rsid w:val="002571E6"/>
    <w:rsid w:val="002614B6"/>
    <w:rsid w:val="0026344A"/>
    <w:rsid w:val="00263BAA"/>
    <w:rsid w:val="00263E3E"/>
    <w:rsid w:val="00264145"/>
    <w:rsid w:val="0026605D"/>
    <w:rsid w:val="00266977"/>
    <w:rsid w:val="002744D1"/>
    <w:rsid w:val="00281A1E"/>
    <w:rsid w:val="00284FA4"/>
    <w:rsid w:val="00287D19"/>
    <w:rsid w:val="002950DD"/>
    <w:rsid w:val="002A18DB"/>
    <w:rsid w:val="002B190D"/>
    <w:rsid w:val="002B227F"/>
    <w:rsid w:val="002B5152"/>
    <w:rsid w:val="002B6C99"/>
    <w:rsid w:val="002C3425"/>
    <w:rsid w:val="002C67C4"/>
    <w:rsid w:val="002D07F4"/>
    <w:rsid w:val="002D6219"/>
    <w:rsid w:val="002D65CC"/>
    <w:rsid w:val="002E1B2D"/>
    <w:rsid w:val="002E53B5"/>
    <w:rsid w:val="002E7638"/>
    <w:rsid w:val="002F0AD6"/>
    <w:rsid w:val="00301010"/>
    <w:rsid w:val="00302ECD"/>
    <w:rsid w:val="00315E22"/>
    <w:rsid w:val="00316355"/>
    <w:rsid w:val="0032271C"/>
    <w:rsid w:val="00337221"/>
    <w:rsid w:val="003431B1"/>
    <w:rsid w:val="00345EF5"/>
    <w:rsid w:val="00346913"/>
    <w:rsid w:val="00351D73"/>
    <w:rsid w:val="003532F6"/>
    <w:rsid w:val="00355E44"/>
    <w:rsid w:val="00360E7B"/>
    <w:rsid w:val="003622DD"/>
    <w:rsid w:val="00363A5C"/>
    <w:rsid w:val="003674B4"/>
    <w:rsid w:val="0037252E"/>
    <w:rsid w:val="00374A7E"/>
    <w:rsid w:val="0038062B"/>
    <w:rsid w:val="003808B0"/>
    <w:rsid w:val="0038275A"/>
    <w:rsid w:val="00382836"/>
    <w:rsid w:val="003863D2"/>
    <w:rsid w:val="003978C2"/>
    <w:rsid w:val="003A052A"/>
    <w:rsid w:val="003B6266"/>
    <w:rsid w:val="003C3E0F"/>
    <w:rsid w:val="003C65C2"/>
    <w:rsid w:val="003D07DA"/>
    <w:rsid w:val="003D14C7"/>
    <w:rsid w:val="003D5B69"/>
    <w:rsid w:val="003E0451"/>
    <w:rsid w:val="00401320"/>
    <w:rsid w:val="004027DF"/>
    <w:rsid w:val="0040376E"/>
    <w:rsid w:val="004103FE"/>
    <w:rsid w:val="004108CE"/>
    <w:rsid w:val="00417F09"/>
    <w:rsid w:val="00422561"/>
    <w:rsid w:val="00424C67"/>
    <w:rsid w:val="00427B05"/>
    <w:rsid w:val="0043052B"/>
    <w:rsid w:val="00431208"/>
    <w:rsid w:val="004320C5"/>
    <w:rsid w:val="004345BE"/>
    <w:rsid w:val="00443230"/>
    <w:rsid w:val="004643EA"/>
    <w:rsid w:val="004658D8"/>
    <w:rsid w:val="00466187"/>
    <w:rsid w:val="00466CD4"/>
    <w:rsid w:val="00470342"/>
    <w:rsid w:val="00471CA2"/>
    <w:rsid w:val="00471DEE"/>
    <w:rsid w:val="00480595"/>
    <w:rsid w:val="004812D7"/>
    <w:rsid w:val="0048226C"/>
    <w:rsid w:val="0048610C"/>
    <w:rsid w:val="00490728"/>
    <w:rsid w:val="00491061"/>
    <w:rsid w:val="00492E37"/>
    <w:rsid w:val="00496A44"/>
    <w:rsid w:val="004A0F2B"/>
    <w:rsid w:val="004B3AF5"/>
    <w:rsid w:val="004C1DB1"/>
    <w:rsid w:val="004C2B80"/>
    <w:rsid w:val="004D3263"/>
    <w:rsid w:val="004D38A1"/>
    <w:rsid w:val="004D39DE"/>
    <w:rsid w:val="004D43BA"/>
    <w:rsid w:val="004E3E3F"/>
    <w:rsid w:val="004E738F"/>
    <w:rsid w:val="004F5C76"/>
    <w:rsid w:val="005018DC"/>
    <w:rsid w:val="005054EB"/>
    <w:rsid w:val="00506163"/>
    <w:rsid w:val="0050730F"/>
    <w:rsid w:val="00511841"/>
    <w:rsid w:val="005174A0"/>
    <w:rsid w:val="00521567"/>
    <w:rsid w:val="00526325"/>
    <w:rsid w:val="00527015"/>
    <w:rsid w:val="00530518"/>
    <w:rsid w:val="005349F4"/>
    <w:rsid w:val="00534AA7"/>
    <w:rsid w:val="00535340"/>
    <w:rsid w:val="00545CDC"/>
    <w:rsid w:val="005502F7"/>
    <w:rsid w:val="00551E6B"/>
    <w:rsid w:val="005558B3"/>
    <w:rsid w:val="00555D9E"/>
    <w:rsid w:val="00561135"/>
    <w:rsid w:val="00561356"/>
    <w:rsid w:val="0056222C"/>
    <w:rsid w:val="00582B93"/>
    <w:rsid w:val="005850AA"/>
    <w:rsid w:val="00594384"/>
    <w:rsid w:val="00595131"/>
    <w:rsid w:val="005A58F8"/>
    <w:rsid w:val="005B2C5B"/>
    <w:rsid w:val="005B3998"/>
    <w:rsid w:val="005B3D88"/>
    <w:rsid w:val="005B54EE"/>
    <w:rsid w:val="005D15F5"/>
    <w:rsid w:val="005D2469"/>
    <w:rsid w:val="005E022B"/>
    <w:rsid w:val="005E60AB"/>
    <w:rsid w:val="005E6493"/>
    <w:rsid w:val="005E718C"/>
    <w:rsid w:val="005F5DAC"/>
    <w:rsid w:val="00605547"/>
    <w:rsid w:val="00605F17"/>
    <w:rsid w:val="006101A9"/>
    <w:rsid w:val="00610DCA"/>
    <w:rsid w:val="00611667"/>
    <w:rsid w:val="006127E6"/>
    <w:rsid w:val="0062002C"/>
    <w:rsid w:val="006245E9"/>
    <w:rsid w:val="006358E9"/>
    <w:rsid w:val="00637147"/>
    <w:rsid w:val="006465CE"/>
    <w:rsid w:val="00652EDE"/>
    <w:rsid w:val="00661F90"/>
    <w:rsid w:val="00661FF8"/>
    <w:rsid w:val="0066436E"/>
    <w:rsid w:val="00666A33"/>
    <w:rsid w:val="00672752"/>
    <w:rsid w:val="006747A5"/>
    <w:rsid w:val="00681B93"/>
    <w:rsid w:val="00696949"/>
    <w:rsid w:val="00697192"/>
    <w:rsid w:val="006A5840"/>
    <w:rsid w:val="006B2A25"/>
    <w:rsid w:val="006C1592"/>
    <w:rsid w:val="006C475E"/>
    <w:rsid w:val="006C4AA3"/>
    <w:rsid w:val="006C547B"/>
    <w:rsid w:val="006D1548"/>
    <w:rsid w:val="006D5B61"/>
    <w:rsid w:val="006D6F24"/>
    <w:rsid w:val="006D7112"/>
    <w:rsid w:val="006D77B6"/>
    <w:rsid w:val="006D7D29"/>
    <w:rsid w:val="006E2CB2"/>
    <w:rsid w:val="006E527E"/>
    <w:rsid w:val="006F4B18"/>
    <w:rsid w:val="00700472"/>
    <w:rsid w:val="00703D8E"/>
    <w:rsid w:val="007040BE"/>
    <w:rsid w:val="00704321"/>
    <w:rsid w:val="007047CF"/>
    <w:rsid w:val="00705B45"/>
    <w:rsid w:val="00705F0E"/>
    <w:rsid w:val="00707AAE"/>
    <w:rsid w:val="00711A12"/>
    <w:rsid w:val="00714411"/>
    <w:rsid w:val="00717C79"/>
    <w:rsid w:val="0072367F"/>
    <w:rsid w:val="00723AE5"/>
    <w:rsid w:val="00724700"/>
    <w:rsid w:val="00725E03"/>
    <w:rsid w:val="0072651F"/>
    <w:rsid w:val="007305EC"/>
    <w:rsid w:val="0074554A"/>
    <w:rsid w:val="00756D9D"/>
    <w:rsid w:val="0076040A"/>
    <w:rsid w:val="00762BC5"/>
    <w:rsid w:val="00773801"/>
    <w:rsid w:val="007768D0"/>
    <w:rsid w:val="00777824"/>
    <w:rsid w:val="00783802"/>
    <w:rsid w:val="00791375"/>
    <w:rsid w:val="007C1289"/>
    <w:rsid w:val="007D24BA"/>
    <w:rsid w:val="007D4B9B"/>
    <w:rsid w:val="007D5917"/>
    <w:rsid w:val="007D79E5"/>
    <w:rsid w:val="007E5EAC"/>
    <w:rsid w:val="00810CEA"/>
    <w:rsid w:val="00811A80"/>
    <w:rsid w:val="008136A1"/>
    <w:rsid w:val="00821A55"/>
    <w:rsid w:val="008228D2"/>
    <w:rsid w:val="008244AC"/>
    <w:rsid w:val="008343B9"/>
    <w:rsid w:val="00834B65"/>
    <w:rsid w:val="00845551"/>
    <w:rsid w:val="008503A2"/>
    <w:rsid w:val="008527AF"/>
    <w:rsid w:val="00853414"/>
    <w:rsid w:val="00862A6C"/>
    <w:rsid w:val="00865749"/>
    <w:rsid w:val="008668F0"/>
    <w:rsid w:val="00875ACA"/>
    <w:rsid w:val="00876A3B"/>
    <w:rsid w:val="00884617"/>
    <w:rsid w:val="008941A0"/>
    <w:rsid w:val="008961FA"/>
    <w:rsid w:val="008A2AF8"/>
    <w:rsid w:val="008A554C"/>
    <w:rsid w:val="008B0B3F"/>
    <w:rsid w:val="008C1946"/>
    <w:rsid w:val="008C77A0"/>
    <w:rsid w:val="008D2B4D"/>
    <w:rsid w:val="008D2C70"/>
    <w:rsid w:val="008D4217"/>
    <w:rsid w:val="008E2106"/>
    <w:rsid w:val="008E779C"/>
    <w:rsid w:val="008F57F9"/>
    <w:rsid w:val="008F5D50"/>
    <w:rsid w:val="00905DE5"/>
    <w:rsid w:val="009076F0"/>
    <w:rsid w:val="00914719"/>
    <w:rsid w:val="00921C9C"/>
    <w:rsid w:val="00922FD9"/>
    <w:rsid w:val="0092377E"/>
    <w:rsid w:val="0092613A"/>
    <w:rsid w:val="00930E22"/>
    <w:rsid w:val="00931E95"/>
    <w:rsid w:val="00932E01"/>
    <w:rsid w:val="009358C8"/>
    <w:rsid w:val="00937E7D"/>
    <w:rsid w:val="00941553"/>
    <w:rsid w:val="009416AC"/>
    <w:rsid w:val="00941B58"/>
    <w:rsid w:val="00942315"/>
    <w:rsid w:val="00944F85"/>
    <w:rsid w:val="009466C0"/>
    <w:rsid w:val="009515BC"/>
    <w:rsid w:val="009609BB"/>
    <w:rsid w:val="009659B3"/>
    <w:rsid w:val="009742D1"/>
    <w:rsid w:val="009831C2"/>
    <w:rsid w:val="0098600D"/>
    <w:rsid w:val="00986A2D"/>
    <w:rsid w:val="009943A0"/>
    <w:rsid w:val="009950FB"/>
    <w:rsid w:val="0099676A"/>
    <w:rsid w:val="009A1B9F"/>
    <w:rsid w:val="009B7909"/>
    <w:rsid w:val="009C6115"/>
    <w:rsid w:val="009C7B23"/>
    <w:rsid w:val="009C7C02"/>
    <w:rsid w:val="009D6781"/>
    <w:rsid w:val="009E277E"/>
    <w:rsid w:val="009F4F55"/>
    <w:rsid w:val="009F682A"/>
    <w:rsid w:val="009F7188"/>
    <w:rsid w:val="00A01977"/>
    <w:rsid w:val="00A01E36"/>
    <w:rsid w:val="00A06182"/>
    <w:rsid w:val="00A07DE3"/>
    <w:rsid w:val="00A16DC3"/>
    <w:rsid w:val="00A23808"/>
    <w:rsid w:val="00A32E6B"/>
    <w:rsid w:val="00A35667"/>
    <w:rsid w:val="00A36C98"/>
    <w:rsid w:val="00A44FD8"/>
    <w:rsid w:val="00A45AE7"/>
    <w:rsid w:val="00A50EA0"/>
    <w:rsid w:val="00A51675"/>
    <w:rsid w:val="00A639C7"/>
    <w:rsid w:val="00A65D1F"/>
    <w:rsid w:val="00A70A83"/>
    <w:rsid w:val="00A70EFC"/>
    <w:rsid w:val="00A71805"/>
    <w:rsid w:val="00A73570"/>
    <w:rsid w:val="00A7570B"/>
    <w:rsid w:val="00A76FD4"/>
    <w:rsid w:val="00A910E0"/>
    <w:rsid w:val="00A92F3A"/>
    <w:rsid w:val="00A97EE1"/>
    <w:rsid w:val="00AA050E"/>
    <w:rsid w:val="00AA310F"/>
    <w:rsid w:val="00AA3B66"/>
    <w:rsid w:val="00AA44B8"/>
    <w:rsid w:val="00AA74EF"/>
    <w:rsid w:val="00AB2A9A"/>
    <w:rsid w:val="00AD05CF"/>
    <w:rsid w:val="00AD0E1C"/>
    <w:rsid w:val="00AD443B"/>
    <w:rsid w:val="00AD5079"/>
    <w:rsid w:val="00AE1D45"/>
    <w:rsid w:val="00AE22BB"/>
    <w:rsid w:val="00AE314E"/>
    <w:rsid w:val="00AE361D"/>
    <w:rsid w:val="00AF266F"/>
    <w:rsid w:val="00AF2B96"/>
    <w:rsid w:val="00AF395B"/>
    <w:rsid w:val="00B00459"/>
    <w:rsid w:val="00B12A5C"/>
    <w:rsid w:val="00B1321D"/>
    <w:rsid w:val="00B138FF"/>
    <w:rsid w:val="00B141E4"/>
    <w:rsid w:val="00B201AC"/>
    <w:rsid w:val="00B24612"/>
    <w:rsid w:val="00B27438"/>
    <w:rsid w:val="00B35E01"/>
    <w:rsid w:val="00B42924"/>
    <w:rsid w:val="00B4592A"/>
    <w:rsid w:val="00B464E4"/>
    <w:rsid w:val="00B523BC"/>
    <w:rsid w:val="00B563CF"/>
    <w:rsid w:val="00B60A82"/>
    <w:rsid w:val="00B62A8A"/>
    <w:rsid w:val="00B631D3"/>
    <w:rsid w:val="00B64E38"/>
    <w:rsid w:val="00B65037"/>
    <w:rsid w:val="00B665CE"/>
    <w:rsid w:val="00B70EF8"/>
    <w:rsid w:val="00B72288"/>
    <w:rsid w:val="00B72825"/>
    <w:rsid w:val="00B72E2E"/>
    <w:rsid w:val="00B777FA"/>
    <w:rsid w:val="00B86C91"/>
    <w:rsid w:val="00B92D4E"/>
    <w:rsid w:val="00BA2C50"/>
    <w:rsid w:val="00BA5E3E"/>
    <w:rsid w:val="00BA6A49"/>
    <w:rsid w:val="00BA6C47"/>
    <w:rsid w:val="00BC3590"/>
    <w:rsid w:val="00BD4D8D"/>
    <w:rsid w:val="00BD767A"/>
    <w:rsid w:val="00BD7F46"/>
    <w:rsid w:val="00BE1F8F"/>
    <w:rsid w:val="00BE20DB"/>
    <w:rsid w:val="00BE6DF6"/>
    <w:rsid w:val="00BE7C38"/>
    <w:rsid w:val="00BF5F46"/>
    <w:rsid w:val="00C1744F"/>
    <w:rsid w:val="00C23D55"/>
    <w:rsid w:val="00C31329"/>
    <w:rsid w:val="00C338D9"/>
    <w:rsid w:val="00C33D02"/>
    <w:rsid w:val="00C479FB"/>
    <w:rsid w:val="00C51337"/>
    <w:rsid w:val="00C559CD"/>
    <w:rsid w:val="00C655DC"/>
    <w:rsid w:val="00C656C3"/>
    <w:rsid w:val="00C66532"/>
    <w:rsid w:val="00C8234C"/>
    <w:rsid w:val="00C82B75"/>
    <w:rsid w:val="00C82E4C"/>
    <w:rsid w:val="00C870D1"/>
    <w:rsid w:val="00C932B1"/>
    <w:rsid w:val="00C93569"/>
    <w:rsid w:val="00C94921"/>
    <w:rsid w:val="00CA050E"/>
    <w:rsid w:val="00CA1D31"/>
    <w:rsid w:val="00CB29CD"/>
    <w:rsid w:val="00CB3E0E"/>
    <w:rsid w:val="00CB767D"/>
    <w:rsid w:val="00CB78B9"/>
    <w:rsid w:val="00CC7678"/>
    <w:rsid w:val="00CD00F7"/>
    <w:rsid w:val="00CD079D"/>
    <w:rsid w:val="00CD0DC3"/>
    <w:rsid w:val="00CD1CC9"/>
    <w:rsid w:val="00CE6C9C"/>
    <w:rsid w:val="00CF4A3A"/>
    <w:rsid w:val="00D039B5"/>
    <w:rsid w:val="00D050FF"/>
    <w:rsid w:val="00D15178"/>
    <w:rsid w:val="00D15E86"/>
    <w:rsid w:val="00D22770"/>
    <w:rsid w:val="00D23AD3"/>
    <w:rsid w:val="00D253CC"/>
    <w:rsid w:val="00D37013"/>
    <w:rsid w:val="00D37C5B"/>
    <w:rsid w:val="00D37FA9"/>
    <w:rsid w:val="00D41822"/>
    <w:rsid w:val="00D42D34"/>
    <w:rsid w:val="00D42F18"/>
    <w:rsid w:val="00D45A2C"/>
    <w:rsid w:val="00D53C3A"/>
    <w:rsid w:val="00D571EC"/>
    <w:rsid w:val="00D60C59"/>
    <w:rsid w:val="00D60C71"/>
    <w:rsid w:val="00D615BD"/>
    <w:rsid w:val="00D66E86"/>
    <w:rsid w:val="00D71071"/>
    <w:rsid w:val="00D75CBE"/>
    <w:rsid w:val="00D87161"/>
    <w:rsid w:val="00D903CE"/>
    <w:rsid w:val="00DA03AA"/>
    <w:rsid w:val="00DA6994"/>
    <w:rsid w:val="00DA7314"/>
    <w:rsid w:val="00DB3EB8"/>
    <w:rsid w:val="00DC39C6"/>
    <w:rsid w:val="00DC3E68"/>
    <w:rsid w:val="00DD3074"/>
    <w:rsid w:val="00DD513B"/>
    <w:rsid w:val="00DD6C5D"/>
    <w:rsid w:val="00DE054A"/>
    <w:rsid w:val="00DE2BBA"/>
    <w:rsid w:val="00DF0F5D"/>
    <w:rsid w:val="00DF6DF6"/>
    <w:rsid w:val="00DF7CED"/>
    <w:rsid w:val="00E00DC4"/>
    <w:rsid w:val="00E1769A"/>
    <w:rsid w:val="00E24464"/>
    <w:rsid w:val="00E25352"/>
    <w:rsid w:val="00E26986"/>
    <w:rsid w:val="00E35B55"/>
    <w:rsid w:val="00E3746A"/>
    <w:rsid w:val="00E37CA8"/>
    <w:rsid w:val="00E40C1A"/>
    <w:rsid w:val="00E44452"/>
    <w:rsid w:val="00E45E01"/>
    <w:rsid w:val="00E54BE9"/>
    <w:rsid w:val="00E55743"/>
    <w:rsid w:val="00E6031E"/>
    <w:rsid w:val="00E60506"/>
    <w:rsid w:val="00E6114D"/>
    <w:rsid w:val="00E715FB"/>
    <w:rsid w:val="00E74111"/>
    <w:rsid w:val="00E83048"/>
    <w:rsid w:val="00E86FC4"/>
    <w:rsid w:val="00E90C91"/>
    <w:rsid w:val="00E960C8"/>
    <w:rsid w:val="00EA0623"/>
    <w:rsid w:val="00EA1204"/>
    <w:rsid w:val="00EA2E73"/>
    <w:rsid w:val="00EA3402"/>
    <w:rsid w:val="00EA425B"/>
    <w:rsid w:val="00EA54E0"/>
    <w:rsid w:val="00EB6DCD"/>
    <w:rsid w:val="00EC0BA2"/>
    <w:rsid w:val="00EC455F"/>
    <w:rsid w:val="00EC4C84"/>
    <w:rsid w:val="00EC4E7D"/>
    <w:rsid w:val="00ED1F9E"/>
    <w:rsid w:val="00ED7840"/>
    <w:rsid w:val="00EE16F0"/>
    <w:rsid w:val="00EE4AB4"/>
    <w:rsid w:val="00EE4CE9"/>
    <w:rsid w:val="00EF0F93"/>
    <w:rsid w:val="00EF3138"/>
    <w:rsid w:val="00EF3B59"/>
    <w:rsid w:val="00EF51E5"/>
    <w:rsid w:val="00EF5FCE"/>
    <w:rsid w:val="00F04A63"/>
    <w:rsid w:val="00F051C9"/>
    <w:rsid w:val="00F17B39"/>
    <w:rsid w:val="00F22380"/>
    <w:rsid w:val="00F32474"/>
    <w:rsid w:val="00F3455B"/>
    <w:rsid w:val="00F34F1E"/>
    <w:rsid w:val="00F44144"/>
    <w:rsid w:val="00F45767"/>
    <w:rsid w:val="00F65A70"/>
    <w:rsid w:val="00F710ED"/>
    <w:rsid w:val="00F71722"/>
    <w:rsid w:val="00F731D1"/>
    <w:rsid w:val="00F75C49"/>
    <w:rsid w:val="00F764E5"/>
    <w:rsid w:val="00F768C8"/>
    <w:rsid w:val="00F83FFF"/>
    <w:rsid w:val="00F907FC"/>
    <w:rsid w:val="00F92270"/>
    <w:rsid w:val="00F94A70"/>
    <w:rsid w:val="00F95E4B"/>
    <w:rsid w:val="00FA0004"/>
    <w:rsid w:val="00FA7CF7"/>
    <w:rsid w:val="00FB1809"/>
    <w:rsid w:val="00FB216E"/>
    <w:rsid w:val="00FB6892"/>
    <w:rsid w:val="00FC4042"/>
    <w:rsid w:val="00FC59A6"/>
    <w:rsid w:val="00FC7053"/>
    <w:rsid w:val="00FD46FF"/>
    <w:rsid w:val="00FD68D6"/>
    <w:rsid w:val="00FD7C84"/>
    <w:rsid w:val="00FE0E4C"/>
    <w:rsid w:val="00FE7B31"/>
    <w:rsid w:val="00FF64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33EF49"/>
  <w15:chartTrackingRefBased/>
  <w15:docId w15:val="{9FFE4D6A-161F-574B-B5BD-CB010450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First Indent 2" w:uiPriority="99"/>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FCE"/>
    <w:rPr>
      <w:rFonts w:ascii="Times New Roman" w:eastAsia="Times New Roman" w:hAnsi="Times New Roman"/>
      <w:sz w:val="24"/>
      <w:szCs w:val="24"/>
    </w:rPr>
  </w:style>
  <w:style w:type="paragraph" w:styleId="Heading3">
    <w:name w:val="heading 3"/>
    <w:basedOn w:val="Normal"/>
    <w:next w:val="Normal"/>
    <w:link w:val="Heading3Char"/>
    <w:unhideWhenUsed/>
    <w:qFormat/>
    <w:rsid w:val="00AA44B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0D4EB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qFormat/>
    <w:rsid w:val="00F3455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tterheadheading">
    <w:name w:val="Letterhead heading"/>
    <w:basedOn w:val="Normal"/>
    <w:pPr>
      <w:jc w:val="both"/>
    </w:pPr>
    <w:rPr>
      <w:rFonts w:ascii="Univers" w:hAnsi="Univers"/>
    </w:rPr>
  </w:style>
  <w:style w:type="paragraph" w:customStyle="1" w:styleId="Letterheadnormal">
    <w:name w:val="Letterhead normal"/>
    <w:basedOn w:val="Normal"/>
    <w:pPr>
      <w:jc w:val="both"/>
    </w:pPr>
    <w:rPr>
      <w:rFonts w:ascii="6" w:hAnsi="6"/>
      <w:sz w:val="16"/>
    </w:rPr>
  </w:style>
  <w:style w:type="character" w:styleId="Hyperlink">
    <w:name w:val="Hyperlink"/>
    <w:uiPriority w:val="99"/>
    <w:rPr>
      <w:color w:val="0000FF"/>
      <w:u w:val="single"/>
    </w:rPr>
  </w:style>
  <w:style w:type="paragraph" w:customStyle="1" w:styleId="Quoteshalf">
    <w:name w:val="Quotes (half)"/>
    <w:basedOn w:val="Normal"/>
    <w:rsid w:val="002A18DB"/>
    <w:pPr>
      <w:overflowPunct w:val="0"/>
      <w:autoSpaceDE w:val="0"/>
      <w:autoSpaceDN w:val="0"/>
      <w:adjustRightInd w:val="0"/>
      <w:spacing w:before="60" w:after="60"/>
      <w:ind w:left="432" w:right="432"/>
      <w:textAlignment w:val="baseline"/>
    </w:pPr>
  </w:style>
  <w:style w:type="paragraph" w:customStyle="1" w:styleId="half-lineheading">
    <w:name w:val="half-line heading"/>
    <w:basedOn w:val="Heading6"/>
    <w:rsid w:val="00F3455B"/>
    <w:pPr>
      <w:keepNext/>
      <w:overflowPunct w:val="0"/>
      <w:autoSpaceDE w:val="0"/>
      <w:autoSpaceDN w:val="0"/>
      <w:adjustRightInd w:val="0"/>
      <w:spacing w:before="0" w:after="120"/>
      <w:textAlignment w:val="baseline"/>
      <w:outlineLvl w:val="1"/>
    </w:pPr>
    <w:rPr>
      <w:rFonts w:eastAsia="MS Mincho"/>
      <w:sz w:val="24"/>
      <w:szCs w:val="24"/>
    </w:rPr>
  </w:style>
  <w:style w:type="paragraph" w:customStyle="1" w:styleId="quotes">
    <w:name w:val="quotes"/>
    <w:basedOn w:val="Normal"/>
    <w:rsid w:val="00DD513B"/>
    <w:pPr>
      <w:overflowPunct w:val="0"/>
      <w:autoSpaceDE w:val="0"/>
      <w:autoSpaceDN w:val="0"/>
      <w:adjustRightInd w:val="0"/>
      <w:spacing w:before="120" w:after="120"/>
      <w:ind w:left="720" w:right="720"/>
      <w:textAlignment w:val="baseline"/>
    </w:pPr>
  </w:style>
  <w:style w:type="paragraph" w:styleId="PlainText">
    <w:name w:val="Plain Text"/>
    <w:basedOn w:val="Normal"/>
    <w:link w:val="PlainTextChar"/>
    <w:uiPriority w:val="99"/>
    <w:rsid w:val="00652EDE"/>
    <w:rPr>
      <w:rFonts w:ascii="Courier New" w:hAnsi="Courier New"/>
      <w:sz w:val="20"/>
    </w:rPr>
  </w:style>
  <w:style w:type="paragraph" w:styleId="EmailSignature">
    <w:name w:val="E-mail Signature"/>
    <w:basedOn w:val="Normal"/>
    <w:rsid w:val="00773801"/>
  </w:style>
  <w:style w:type="paragraph" w:customStyle="1" w:styleId="References">
    <w:name w:val="References"/>
    <w:basedOn w:val="Normal"/>
    <w:qFormat/>
    <w:rsid w:val="001F424C"/>
    <w:pPr>
      <w:tabs>
        <w:tab w:val="left" w:pos="432"/>
      </w:tabs>
      <w:overflowPunct w:val="0"/>
      <w:autoSpaceDE w:val="0"/>
      <w:autoSpaceDN w:val="0"/>
      <w:adjustRightInd w:val="0"/>
      <w:ind w:left="576" w:hanging="576"/>
      <w:textAlignment w:val="baseline"/>
    </w:pPr>
  </w:style>
  <w:style w:type="character" w:styleId="HTMLCode">
    <w:name w:val="HTML Code"/>
    <w:rsid w:val="001227B4"/>
    <w:rPr>
      <w:rFonts w:ascii="Courier New" w:eastAsia="Courier New" w:hAnsi="Courier New" w:cs="Courier New"/>
      <w:sz w:val="20"/>
      <w:szCs w:val="20"/>
    </w:rPr>
  </w:style>
  <w:style w:type="paragraph" w:styleId="BalloonText">
    <w:name w:val="Balloon Text"/>
    <w:basedOn w:val="Normal"/>
    <w:link w:val="BalloonTextChar"/>
    <w:rsid w:val="00555D9E"/>
    <w:rPr>
      <w:rFonts w:ascii="Segoe UI" w:hAnsi="Segoe UI" w:cs="Segoe UI"/>
      <w:sz w:val="18"/>
      <w:szCs w:val="18"/>
    </w:rPr>
  </w:style>
  <w:style w:type="character" w:customStyle="1" w:styleId="BalloonTextChar">
    <w:name w:val="Balloon Text Char"/>
    <w:link w:val="BalloonText"/>
    <w:rsid w:val="00555D9E"/>
    <w:rPr>
      <w:rFonts w:ascii="Segoe UI" w:hAnsi="Segoe UI" w:cs="Segoe UI"/>
      <w:sz w:val="18"/>
      <w:szCs w:val="18"/>
      <w:lang w:eastAsia="en-US"/>
    </w:rPr>
  </w:style>
  <w:style w:type="character" w:customStyle="1" w:styleId="PlainTextChar">
    <w:name w:val="Plain Text Char"/>
    <w:link w:val="PlainText"/>
    <w:uiPriority w:val="99"/>
    <w:rsid w:val="00D41822"/>
    <w:rPr>
      <w:rFonts w:ascii="Courier New" w:eastAsia="Times New Roman" w:hAnsi="Courier New"/>
      <w:szCs w:val="24"/>
      <w:lang w:eastAsia="en-US"/>
    </w:rPr>
  </w:style>
  <w:style w:type="paragraph" w:styleId="NormalWeb">
    <w:name w:val="Normal (Web)"/>
    <w:basedOn w:val="Normal"/>
    <w:uiPriority w:val="99"/>
    <w:unhideWhenUsed/>
    <w:rsid w:val="005054EB"/>
    <w:pPr>
      <w:spacing w:before="100" w:beforeAutospacing="1" w:after="100" w:afterAutospacing="1"/>
    </w:pPr>
  </w:style>
  <w:style w:type="paragraph" w:customStyle="1" w:styleId="Normal1">
    <w:name w:val="Normal1"/>
    <w:rsid w:val="00025FF1"/>
    <w:pPr>
      <w:spacing w:line="276" w:lineRule="auto"/>
    </w:pPr>
    <w:rPr>
      <w:rFonts w:ascii="Arial" w:eastAsia="Arial" w:hAnsi="Arial" w:cs="Arial"/>
      <w:sz w:val="22"/>
      <w:szCs w:val="22"/>
      <w:lang w:val="en" w:eastAsia="en-US"/>
    </w:rPr>
  </w:style>
  <w:style w:type="character" w:customStyle="1" w:styleId="Heading3Char">
    <w:name w:val="Heading 3 Char"/>
    <w:link w:val="Heading3"/>
    <w:rsid w:val="00AA44B8"/>
    <w:rPr>
      <w:rFonts w:ascii="Calibri Light" w:eastAsia="Times New Roman" w:hAnsi="Calibri Light" w:cs="Times New Roman"/>
      <w:b/>
      <w:bCs/>
      <w:sz w:val="26"/>
      <w:szCs w:val="26"/>
      <w:lang w:eastAsia="en-US"/>
    </w:rPr>
  </w:style>
  <w:style w:type="character" w:customStyle="1" w:styleId="apple-converted-space">
    <w:name w:val="apple-converted-space"/>
    <w:rsid w:val="001D4C45"/>
  </w:style>
  <w:style w:type="character" w:styleId="CommentReference">
    <w:name w:val="annotation reference"/>
    <w:uiPriority w:val="99"/>
    <w:unhideWhenUsed/>
    <w:rsid w:val="001D4C45"/>
    <w:rPr>
      <w:sz w:val="18"/>
      <w:szCs w:val="18"/>
    </w:rPr>
  </w:style>
  <w:style w:type="paragraph" w:styleId="CommentText">
    <w:name w:val="annotation text"/>
    <w:basedOn w:val="Normal"/>
    <w:link w:val="CommentTextChar"/>
    <w:unhideWhenUsed/>
    <w:rsid w:val="001D4C45"/>
    <w:rPr>
      <w:rFonts w:ascii="Calibri" w:eastAsia="Calibri" w:hAnsi="Calibri"/>
    </w:rPr>
  </w:style>
  <w:style w:type="character" w:customStyle="1" w:styleId="CommentTextChar">
    <w:name w:val="Comment Text Char"/>
    <w:link w:val="CommentText"/>
    <w:rsid w:val="001D4C45"/>
    <w:rPr>
      <w:rFonts w:ascii="Calibri" w:eastAsia="Calibri" w:hAnsi="Calibri"/>
      <w:sz w:val="24"/>
      <w:szCs w:val="24"/>
      <w:lang w:eastAsia="en-US"/>
    </w:rPr>
  </w:style>
  <w:style w:type="character" w:styleId="UnresolvedMention">
    <w:name w:val="Unresolved Mention"/>
    <w:uiPriority w:val="99"/>
    <w:semiHidden/>
    <w:unhideWhenUsed/>
    <w:rsid w:val="001D4C45"/>
    <w:rPr>
      <w:color w:val="605E5C"/>
      <w:shd w:val="clear" w:color="auto" w:fill="E1DFDD"/>
    </w:rPr>
  </w:style>
  <w:style w:type="paragraph" w:customStyle="1" w:styleId="paragraph">
    <w:name w:val="paragraph"/>
    <w:basedOn w:val="Normal"/>
    <w:rsid w:val="00FD68D6"/>
    <w:pPr>
      <w:spacing w:before="100" w:beforeAutospacing="1" w:after="100" w:afterAutospacing="1"/>
    </w:pPr>
  </w:style>
  <w:style w:type="character" w:customStyle="1" w:styleId="normaltextrun">
    <w:name w:val="normaltextrun"/>
    <w:basedOn w:val="DefaultParagraphFont"/>
    <w:rsid w:val="00FD68D6"/>
  </w:style>
  <w:style w:type="character" w:customStyle="1" w:styleId="eop">
    <w:name w:val="eop"/>
    <w:basedOn w:val="DefaultParagraphFont"/>
    <w:rsid w:val="00FD68D6"/>
  </w:style>
  <w:style w:type="character" w:customStyle="1" w:styleId="contextualspellingandgrammarerror">
    <w:name w:val="contextualspellingandgrammarerror"/>
    <w:basedOn w:val="DefaultParagraphFont"/>
    <w:rsid w:val="00FD68D6"/>
  </w:style>
  <w:style w:type="paragraph" w:customStyle="1" w:styleId="Default">
    <w:name w:val="Default"/>
    <w:rsid w:val="004A0F2B"/>
    <w:pPr>
      <w:pBdr>
        <w:top w:val="nil"/>
        <w:left w:val="nil"/>
        <w:bottom w:val="nil"/>
        <w:right w:val="nil"/>
        <w:between w:val="nil"/>
        <w:bar w:val="nil"/>
      </w:pBdr>
      <w:tabs>
        <w:tab w:val="left" w:pos="1304"/>
        <w:tab w:val="left" w:pos="2608"/>
        <w:tab w:val="left" w:pos="3912"/>
        <w:tab w:val="left" w:pos="5216"/>
        <w:tab w:val="left" w:pos="6520"/>
        <w:tab w:val="left" w:pos="7824"/>
        <w:tab w:val="left" w:pos="9128"/>
      </w:tabs>
      <w:spacing w:line="360" w:lineRule="auto"/>
      <w:ind w:left="1304" w:right="6"/>
    </w:pPr>
    <w:rPr>
      <w:rFonts w:ascii="Arial" w:eastAsia="Arial Unicode MS" w:hAnsi="Arial" w:cs="Arial Unicode MS"/>
      <w:color w:val="000000"/>
      <w:sz w:val="24"/>
      <w:szCs w:val="24"/>
      <w:u w:color="FFFFFF"/>
      <w:bdr w:val="nil"/>
      <w:lang w:val="en-US"/>
      <w14:textOutline w14:w="12700" w14:cap="flat" w14:cmpd="sng" w14:algn="ctr">
        <w14:noFill/>
        <w14:prstDash w14:val="solid"/>
        <w14:miter w14:lim="400000"/>
      </w14:textOutline>
    </w:rPr>
  </w:style>
  <w:style w:type="paragraph" w:customStyle="1" w:styleId="Body">
    <w:name w:val="Body"/>
    <w:rsid w:val="004A0F2B"/>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US"/>
      <w14:textOutline w14:w="0" w14:cap="flat" w14:cmpd="sng" w14:algn="ctr">
        <w14:noFill/>
        <w14:prstDash w14:val="solid"/>
        <w14:bevel/>
      </w14:textOutline>
    </w:rPr>
  </w:style>
  <w:style w:type="character" w:styleId="Strong">
    <w:name w:val="Strong"/>
    <w:basedOn w:val="DefaultParagraphFont"/>
    <w:uiPriority w:val="22"/>
    <w:qFormat/>
    <w:rsid w:val="00D253CC"/>
    <w:rPr>
      <w:b/>
      <w:bCs/>
    </w:rPr>
  </w:style>
  <w:style w:type="paragraph" w:customStyle="1" w:styleId="Quotes0">
    <w:name w:val="Quotes"/>
    <w:basedOn w:val="Quote"/>
    <w:qFormat/>
    <w:rsid w:val="00D15E86"/>
    <w:pPr>
      <w:tabs>
        <w:tab w:val="left" w:pos="360"/>
      </w:tabs>
      <w:spacing w:before="120" w:after="120"/>
      <w:ind w:left="720" w:right="720"/>
      <w:jc w:val="left"/>
    </w:pPr>
    <w:rPr>
      <w:rFonts w:eastAsiaTheme="minorHAnsi" w:cstheme="minorBidi"/>
      <w:i w:val="0"/>
      <w:color w:val="auto"/>
    </w:rPr>
  </w:style>
  <w:style w:type="paragraph" w:styleId="ListParagraph">
    <w:name w:val="List Paragraph"/>
    <w:basedOn w:val="Normal"/>
    <w:uiPriority w:val="34"/>
    <w:qFormat/>
    <w:rsid w:val="00D15E86"/>
    <w:pPr>
      <w:tabs>
        <w:tab w:val="left" w:pos="360"/>
      </w:tabs>
      <w:ind w:left="720"/>
      <w:contextualSpacing/>
    </w:pPr>
    <w:rPr>
      <w:rFonts w:eastAsiaTheme="minorHAnsi" w:cstheme="minorBidi"/>
    </w:rPr>
  </w:style>
  <w:style w:type="paragraph" w:styleId="Quote">
    <w:name w:val="Quote"/>
    <w:basedOn w:val="Normal"/>
    <w:next w:val="Normal"/>
    <w:link w:val="QuoteChar"/>
    <w:uiPriority w:val="29"/>
    <w:qFormat/>
    <w:rsid w:val="00D15E8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15E86"/>
    <w:rPr>
      <w:i/>
      <w:iCs/>
      <w:color w:val="404040" w:themeColor="text1" w:themeTint="BF"/>
      <w:sz w:val="24"/>
      <w:szCs w:val="24"/>
      <w:lang w:eastAsia="en-US"/>
    </w:rPr>
  </w:style>
  <w:style w:type="character" w:styleId="FollowedHyperlink">
    <w:name w:val="FollowedHyperlink"/>
    <w:basedOn w:val="DefaultParagraphFont"/>
    <w:rsid w:val="00777824"/>
    <w:rPr>
      <w:color w:val="954F72" w:themeColor="followedHyperlink"/>
      <w:u w:val="single"/>
    </w:rPr>
  </w:style>
  <w:style w:type="paragraph" w:styleId="BodyTextIndent">
    <w:name w:val="Body Text Indent"/>
    <w:basedOn w:val="Normal"/>
    <w:link w:val="BodyTextIndentChar"/>
    <w:rsid w:val="00534AA7"/>
    <w:pPr>
      <w:spacing w:after="120"/>
      <w:ind w:left="283"/>
    </w:pPr>
  </w:style>
  <w:style w:type="character" w:customStyle="1" w:styleId="BodyTextIndentChar">
    <w:name w:val="Body Text Indent Char"/>
    <w:basedOn w:val="DefaultParagraphFont"/>
    <w:link w:val="BodyTextIndent"/>
    <w:rsid w:val="00534AA7"/>
    <w:rPr>
      <w:sz w:val="24"/>
      <w:szCs w:val="24"/>
      <w:lang w:eastAsia="en-US"/>
    </w:rPr>
  </w:style>
  <w:style w:type="paragraph" w:styleId="BodyTextFirstIndent2">
    <w:name w:val="Body Text First Indent 2"/>
    <w:basedOn w:val="BodyTextIndent"/>
    <w:link w:val="BodyTextFirstIndent2Char"/>
    <w:uiPriority w:val="99"/>
    <w:unhideWhenUsed/>
    <w:rsid w:val="00534AA7"/>
    <w:pPr>
      <w:spacing w:after="160" w:line="259" w:lineRule="auto"/>
      <w:ind w:left="360" w:firstLine="360"/>
    </w:pPr>
    <w:rPr>
      <w:rFonts w:asciiTheme="minorHAnsi" w:eastAsiaTheme="minorHAnsi" w:hAnsiTheme="minorHAnsi" w:cstheme="minorBidi"/>
      <w:sz w:val="22"/>
      <w:szCs w:val="22"/>
      <w:lang w:val="en-AU"/>
    </w:rPr>
  </w:style>
  <w:style w:type="character" w:customStyle="1" w:styleId="BodyTextFirstIndent2Char">
    <w:name w:val="Body Text First Indent 2 Char"/>
    <w:basedOn w:val="BodyTextIndentChar"/>
    <w:link w:val="BodyTextFirstIndent2"/>
    <w:uiPriority w:val="99"/>
    <w:rsid w:val="00534AA7"/>
    <w:rPr>
      <w:rFonts w:asciiTheme="minorHAnsi" w:eastAsiaTheme="minorHAnsi" w:hAnsiTheme="minorHAnsi" w:cstheme="minorBidi"/>
      <w:sz w:val="22"/>
      <w:szCs w:val="22"/>
      <w:lang w:val="en-AU" w:eastAsia="en-US"/>
    </w:rPr>
  </w:style>
  <w:style w:type="character" w:styleId="Emphasis">
    <w:name w:val="Emphasis"/>
    <w:basedOn w:val="DefaultParagraphFont"/>
    <w:uiPriority w:val="20"/>
    <w:qFormat/>
    <w:rsid w:val="00534AA7"/>
    <w:rPr>
      <w:i/>
      <w:iCs/>
    </w:rPr>
  </w:style>
  <w:style w:type="paragraph" w:customStyle="1" w:styleId="BodyA">
    <w:name w:val="Body A"/>
    <w:rsid w:val="005F5DAC"/>
    <w:pPr>
      <w:pBdr>
        <w:top w:val="nil"/>
        <w:left w:val="nil"/>
        <w:bottom w:val="nil"/>
        <w:right w:val="nil"/>
        <w:between w:val="nil"/>
        <w:bar w:val="nil"/>
      </w:pBdr>
    </w:pPr>
    <w:rPr>
      <w:rFonts w:ascii="Calibri" w:eastAsia="Arial Unicode MS" w:hAnsi="Calibri" w:cs="Arial Unicode MS"/>
      <w:color w:val="000000"/>
      <w:sz w:val="24"/>
      <w:szCs w:val="24"/>
      <w:u w:color="000000"/>
      <w:bdr w:val="nil"/>
      <w:lang w:val="en-US"/>
      <w14:textOutline w14:w="12700" w14:cap="flat" w14:cmpd="sng" w14:algn="ctr">
        <w14:noFill/>
        <w14:prstDash w14:val="solid"/>
        <w14:miter w14:lim="400000"/>
      </w14:textOutline>
    </w:rPr>
  </w:style>
  <w:style w:type="paragraph" w:styleId="Revision">
    <w:name w:val="Revision"/>
    <w:hidden/>
    <w:uiPriority w:val="99"/>
    <w:semiHidden/>
    <w:rsid w:val="00BA5E3E"/>
    <w:rPr>
      <w:sz w:val="24"/>
      <w:szCs w:val="24"/>
      <w:lang w:eastAsia="en-US"/>
    </w:rPr>
  </w:style>
  <w:style w:type="paragraph" w:styleId="CommentSubject">
    <w:name w:val="annotation subject"/>
    <w:basedOn w:val="CommentText"/>
    <w:next w:val="CommentText"/>
    <w:link w:val="CommentSubjectChar"/>
    <w:rsid w:val="00FC4042"/>
    <w:rPr>
      <w:rFonts w:ascii="Times" w:eastAsia="Times" w:hAnsi="Times"/>
      <w:b/>
      <w:bCs/>
      <w:sz w:val="20"/>
      <w:szCs w:val="20"/>
    </w:rPr>
  </w:style>
  <w:style w:type="character" w:customStyle="1" w:styleId="CommentSubjectChar">
    <w:name w:val="Comment Subject Char"/>
    <w:basedOn w:val="CommentTextChar"/>
    <w:link w:val="CommentSubject"/>
    <w:rsid w:val="00FC4042"/>
    <w:rPr>
      <w:rFonts w:ascii="Calibri" w:eastAsia="Calibri" w:hAnsi="Calibri"/>
      <w:b/>
      <w:bCs/>
      <w:sz w:val="24"/>
      <w:szCs w:val="24"/>
      <w:lang w:eastAsia="en-US"/>
    </w:rPr>
  </w:style>
  <w:style w:type="character" w:customStyle="1" w:styleId="hgkelc">
    <w:name w:val="hgkelc"/>
    <w:basedOn w:val="DefaultParagraphFont"/>
    <w:rsid w:val="00C1744F"/>
  </w:style>
  <w:style w:type="paragraph" w:styleId="FootnoteText">
    <w:name w:val="footnote text"/>
    <w:basedOn w:val="Normal"/>
    <w:link w:val="FootnoteTextChar"/>
    <w:uiPriority w:val="99"/>
    <w:unhideWhenUsed/>
    <w:rsid w:val="00AD0E1C"/>
    <w:rPr>
      <w:sz w:val="20"/>
      <w:szCs w:val="20"/>
      <w:lang w:val="en-AU"/>
    </w:rPr>
  </w:style>
  <w:style w:type="character" w:customStyle="1" w:styleId="FootnoteTextChar">
    <w:name w:val="Footnote Text Char"/>
    <w:basedOn w:val="DefaultParagraphFont"/>
    <w:link w:val="FootnoteText"/>
    <w:uiPriority w:val="99"/>
    <w:rsid w:val="00AD0E1C"/>
    <w:rPr>
      <w:rFonts w:ascii="Times New Roman" w:eastAsia="Times New Roman" w:hAnsi="Times New Roman"/>
      <w:lang w:val="en-AU"/>
    </w:rPr>
  </w:style>
  <w:style w:type="character" w:customStyle="1" w:styleId="Heading4Char">
    <w:name w:val="Heading 4 Char"/>
    <w:basedOn w:val="DefaultParagraphFont"/>
    <w:link w:val="Heading4"/>
    <w:semiHidden/>
    <w:rsid w:val="000D4EB4"/>
    <w:rPr>
      <w:rFonts w:asciiTheme="majorHAnsi" w:eastAsiaTheme="majorEastAsia" w:hAnsiTheme="majorHAnsi" w:cstheme="majorBidi"/>
      <w:i/>
      <w:iCs/>
      <w:color w:val="2F5496" w:themeColor="accent1" w:themeShade="BF"/>
      <w:sz w:val="24"/>
      <w:szCs w:val="24"/>
      <w:lang w:eastAsia="en-US"/>
    </w:rPr>
  </w:style>
  <w:style w:type="paragraph" w:customStyle="1" w:styleId="citation">
    <w:name w:val="citation"/>
    <w:basedOn w:val="Normal"/>
    <w:rsid w:val="000D4EB4"/>
    <w:pPr>
      <w:spacing w:before="100" w:beforeAutospacing="1" w:after="100" w:afterAutospacing="1"/>
    </w:pPr>
  </w:style>
  <w:style w:type="character" w:styleId="FootnoteReference">
    <w:name w:val="footnote reference"/>
    <w:basedOn w:val="DefaultParagraphFont"/>
    <w:uiPriority w:val="99"/>
    <w:unhideWhenUsed/>
    <w:rsid w:val="00E40C1A"/>
    <w:rPr>
      <w:vertAlign w:val="superscript"/>
    </w:rPr>
  </w:style>
  <w:style w:type="paragraph" w:customStyle="1" w:styleId="hangingindent">
    <w:name w:val="hangingindent"/>
    <w:basedOn w:val="Normal"/>
    <w:rsid w:val="00EF5F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12536">
      <w:bodyDiv w:val="1"/>
      <w:marLeft w:val="0"/>
      <w:marRight w:val="0"/>
      <w:marTop w:val="0"/>
      <w:marBottom w:val="0"/>
      <w:divBdr>
        <w:top w:val="none" w:sz="0" w:space="0" w:color="auto"/>
        <w:left w:val="none" w:sz="0" w:space="0" w:color="auto"/>
        <w:bottom w:val="none" w:sz="0" w:space="0" w:color="auto"/>
        <w:right w:val="none" w:sz="0" w:space="0" w:color="auto"/>
      </w:divBdr>
      <w:divsChild>
        <w:div w:id="1706562208">
          <w:marLeft w:val="0"/>
          <w:marRight w:val="0"/>
          <w:marTop w:val="0"/>
          <w:marBottom w:val="0"/>
          <w:divBdr>
            <w:top w:val="none" w:sz="0" w:space="0" w:color="auto"/>
            <w:left w:val="none" w:sz="0" w:space="0" w:color="auto"/>
            <w:bottom w:val="none" w:sz="0" w:space="0" w:color="auto"/>
            <w:right w:val="none" w:sz="0" w:space="0" w:color="auto"/>
          </w:divBdr>
          <w:divsChild>
            <w:div w:id="60907036">
              <w:marLeft w:val="0"/>
              <w:marRight w:val="0"/>
              <w:marTop w:val="0"/>
              <w:marBottom w:val="0"/>
              <w:divBdr>
                <w:top w:val="none" w:sz="0" w:space="0" w:color="auto"/>
                <w:left w:val="none" w:sz="0" w:space="0" w:color="auto"/>
                <w:bottom w:val="none" w:sz="0" w:space="0" w:color="auto"/>
                <w:right w:val="none" w:sz="0" w:space="0" w:color="auto"/>
              </w:divBdr>
            </w:div>
            <w:div w:id="108356397">
              <w:marLeft w:val="0"/>
              <w:marRight w:val="0"/>
              <w:marTop w:val="0"/>
              <w:marBottom w:val="0"/>
              <w:divBdr>
                <w:top w:val="none" w:sz="0" w:space="0" w:color="auto"/>
                <w:left w:val="none" w:sz="0" w:space="0" w:color="auto"/>
                <w:bottom w:val="none" w:sz="0" w:space="0" w:color="auto"/>
                <w:right w:val="none" w:sz="0" w:space="0" w:color="auto"/>
              </w:divBdr>
            </w:div>
            <w:div w:id="493030251">
              <w:marLeft w:val="0"/>
              <w:marRight w:val="0"/>
              <w:marTop w:val="0"/>
              <w:marBottom w:val="0"/>
              <w:divBdr>
                <w:top w:val="none" w:sz="0" w:space="0" w:color="auto"/>
                <w:left w:val="none" w:sz="0" w:space="0" w:color="auto"/>
                <w:bottom w:val="none" w:sz="0" w:space="0" w:color="auto"/>
                <w:right w:val="none" w:sz="0" w:space="0" w:color="auto"/>
              </w:divBdr>
            </w:div>
            <w:div w:id="693267323">
              <w:marLeft w:val="0"/>
              <w:marRight w:val="0"/>
              <w:marTop w:val="0"/>
              <w:marBottom w:val="0"/>
              <w:divBdr>
                <w:top w:val="none" w:sz="0" w:space="0" w:color="auto"/>
                <w:left w:val="none" w:sz="0" w:space="0" w:color="auto"/>
                <w:bottom w:val="none" w:sz="0" w:space="0" w:color="auto"/>
                <w:right w:val="none" w:sz="0" w:space="0" w:color="auto"/>
              </w:divBdr>
            </w:div>
            <w:div w:id="884486619">
              <w:marLeft w:val="0"/>
              <w:marRight w:val="0"/>
              <w:marTop w:val="0"/>
              <w:marBottom w:val="0"/>
              <w:divBdr>
                <w:top w:val="none" w:sz="0" w:space="0" w:color="auto"/>
                <w:left w:val="none" w:sz="0" w:space="0" w:color="auto"/>
                <w:bottom w:val="none" w:sz="0" w:space="0" w:color="auto"/>
                <w:right w:val="none" w:sz="0" w:space="0" w:color="auto"/>
              </w:divBdr>
            </w:div>
            <w:div w:id="1444033186">
              <w:marLeft w:val="0"/>
              <w:marRight w:val="0"/>
              <w:marTop w:val="0"/>
              <w:marBottom w:val="0"/>
              <w:divBdr>
                <w:top w:val="none" w:sz="0" w:space="0" w:color="auto"/>
                <w:left w:val="none" w:sz="0" w:space="0" w:color="auto"/>
                <w:bottom w:val="none" w:sz="0" w:space="0" w:color="auto"/>
                <w:right w:val="none" w:sz="0" w:space="0" w:color="auto"/>
              </w:divBdr>
            </w:div>
            <w:div w:id="1558930992">
              <w:marLeft w:val="0"/>
              <w:marRight w:val="0"/>
              <w:marTop w:val="0"/>
              <w:marBottom w:val="0"/>
              <w:divBdr>
                <w:top w:val="none" w:sz="0" w:space="0" w:color="auto"/>
                <w:left w:val="none" w:sz="0" w:space="0" w:color="auto"/>
                <w:bottom w:val="none" w:sz="0" w:space="0" w:color="auto"/>
                <w:right w:val="none" w:sz="0" w:space="0" w:color="auto"/>
              </w:divBdr>
            </w:div>
            <w:div w:id="1592665617">
              <w:marLeft w:val="0"/>
              <w:marRight w:val="0"/>
              <w:marTop w:val="0"/>
              <w:marBottom w:val="0"/>
              <w:divBdr>
                <w:top w:val="none" w:sz="0" w:space="0" w:color="auto"/>
                <w:left w:val="none" w:sz="0" w:space="0" w:color="auto"/>
                <w:bottom w:val="none" w:sz="0" w:space="0" w:color="auto"/>
                <w:right w:val="none" w:sz="0" w:space="0" w:color="auto"/>
              </w:divBdr>
            </w:div>
            <w:div w:id="1722513032">
              <w:marLeft w:val="0"/>
              <w:marRight w:val="0"/>
              <w:marTop w:val="0"/>
              <w:marBottom w:val="0"/>
              <w:divBdr>
                <w:top w:val="none" w:sz="0" w:space="0" w:color="auto"/>
                <w:left w:val="none" w:sz="0" w:space="0" w:color="auto"/>
                <w:bottom w:val="none" w:sz="0" w:space="0" w:color="auto"/>
                <w:right w:val="none" w:sz="0" w:space="0" w:color="auto"/>
              </w:divBdr>
            </w:div>
            <w:div w:id="1917858666">
              <w:marLeft w:val="0"/>
              <w:marRight w:val="0"/>
              <w:marTop w:val="0"/>
              <w:marBottom w:val="0"/>
              <w:divBdr>
                <w:top w:val="none" w:sz="0" w:space="0" w:color="auto"/>
                <w:left w:val="none" w:sz="0" w:space="0" w:color="auto"/>
                <w:bottom w:val="none" w:sz="0" w:space="0" w:color="auto"/>
                <w:right w:val="none" w:sz="0" w:space="0" w:color="auto"/>
              </w:divBdr>
            </w:div>
            <w:div w:id="2000307276">
              <w:marLeft w:val="0"/>
              <w:marRight w:val="0"/>
              <w:marTop w:val="0"/>
              <w:marBottom w:val="0"/>
              <w:divBdr>
                <w:top w:val="none" w:sz="0" w:space="0" w:color="auto"/>
                <w:left w:val="none" w:sz="0" w:space="0" w:color="auto"/>
                <w:bottom w:val="none" w:sz="0" w:space="0" w:color="auto"/>
                <w:right w:val="none" w:sz="0" w:space="0" w:color="auto"/>
              </w:divBdr>
            </w:div>
            <w:div w:id="2065981203">
              <w:marLeft w:val="0"/>
              <w:marRight w:val="0"/>
              <w:marTop w:val="0"/>
              <w:marBottom w:val="0"/>
              <w:divBdr>
                <w:top w:val="none" w:sz="0" w:space="0" w:color="auto"/>
                <w:left w:val="none" w:sz="0" w:space="0" w:color="auto"/>
                <w:bottom w:val="none" w:sz="0" w:space="0" w:color="auto"/>
                <w:right w:val="none" w:sz="0" w:space="0" w:color="auto"/>
              </w:divBdr>
            </w:div>
            <w:div w:id="20859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9341">
      <w:bodyDiv w:val="1"/>
      <w:marLeft w:val="0"/>
      <w:marRight w:val="0"/>
      <w:marTop w:val="0"/>
      <w:marBottom w:val="0"/>
      <w:divBdr>
        <w:top w:val="none" w:sz="0" w:space="0" w:color="auto"/>
        <w:left w:val="none" w:sz="0" w:space="0" w:color="auto"/>
        <w:bottom w:val="none" w:sz="0" w:space="0" w:color="auto"/>
        <w:right w:val="none" w:sz="0" w:space="0" w:color="auto"/>
      </w:divBdr>
      <w:divsChild>
        <w:div w:id="341278082">
          <w:marLeft w:val="0"/>
          <w:marRight w:val="0"/>
          <w:marTop w:val="0"/>
          <w:marBottom w:val="0"/>
          <w:divBdr>
            <w:top w:val="none" w:sz="0" w:space="0" w:color="auto"/>
            <w:left w:val="none" w:sz="0" w:space="0" w:color="auto"/>
            <w:bottom w:val="none" w:sz="0" w:space="0" w:color="auto"/>
            <w:right w:val="none" w:sz="0" w:space="0" w:color="auto"/>
          </w:divBdr>
          <w:divsChild>
            <w:div w:id="274481751">
              <w:marLeft w:val="0"/>
              <w:marRight w:val="0"/>
              <w:marTop w:val="0"/>
              <w:marBottom w:val="0"/>
              <w:divBdr>
                <w:top w:val="none" w:sz="0" w:space="0" w:color="auto"/>
                <w:left w:val="none" w:sz="0" w:space="0" w:color="auto"/>
                <w:bottom w:val="none" w:sz="0" w:space="0" w:color="auto"/>
                <w:right w:val="none" w:sz="0" w:space="0" w:color="auto"/>
              </w:divBdr>
              <w:divsChild>
                <w:div w:id="677850092">
                  <w:marLeft w:val="0"/>
                  <w:marRight w:val="0"/>
                  <w:marTop w:val="0"/>
                  <w:marBottom w:val="0"/>
                  <w:divBdr>
                    <w:top w:val="none" w:sz="0" w:space="0" w:color="auto"/>
                    <w:left w:val="none" w:sz="0" w:space="0" w:color="auto"/>
                    <w:bottom w:val="none" w:sz="0" w:space="0" w:color="auto"/>
                    <w:right w:val="none" w:sz="0" w:space="0" w:color="auto"/>
                  </w:divBdr>
                  <w:divsChild>
                    <w:div w:id="5839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02331">
      <w:bodyDiv w:val="1"/>
      <w:marLeft w:val="0"/>
      <w:marRight w:val="0"/>
      <w:marTop w:val="0"/>
      <w:marBottom w:val="0"/>
      <w:divBdr>
        <w:top w:val="none" w:sz="0" w:space="0" w:color="auto"/>
        <w:left w:val="none" w:sz="0" w:space="0" w:color="auto"/>
        <w:bottom w:val="none" w:sz="0" w:space="0" w:color="auto"/>
        <w:right w:val="none" w:sz="0" w:space="0" w:color="auto"/>
      </w:divBdr>
      <w:divsChild>
        <w:div w:id="153472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962026">
              <w:marLeft w:val="0"/>
              <w:marRight w:val="0"/>
              <w:marTop w:val="0"/>
              <w:marBottom w:val="0"/>
              <w:divBdr>
                <w:top w:val="none" w:sz="0" w:space="0" w:color="auto"/>
                <w:left w:val="none" w:sz="0" w:space="0" w:color="auto"/>
                <w:bottom w:val="none" w:sz="0" w:space="0" w:color="auto"/>
                <w:right w:val="none" w:sz="0" w:space="0" w:color="auto"/>
              </w:divBdr>
              <w:divsChild>
                <w:div w:id="1554539890">
                  <w:marLeft w:val="0"/>
                  <w:marRight w:val="0"/>
                  <w:marTop w:val="0"/>
                  <w:marBottom w:val="0"/>
                  <w:divBdr>
                    <w:top w:val="none" w:sz="0" w:space="0" w:color="auto"/>
                    <w:left w:val="none" w:sz="0" w:space="0" w:color="auto"/>
                    <w:bottom w:val="none" w:sz="0" w:space="0" w:color="auto"/>
                    <w:right w:val="none" w:sz="0" w:space="0" w:color="auto"/>
                  </w:divBdr>
                  <w:divsChild>
                    <w:div w:id="7506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04426">
      <w:bodyDiv w:val="1"/>
      <w:marLeft w:val="0"/>
      <w:marRight w:val="0"/>
      <w:marTop w:val="0"/>
      <w:marBottom w:val="0"/>
      <w:divBdr>
        <w:top w:val="none" w:sz="0" w:space="0" w:color="auto"/>
        <w:left w:val="none" w:sz="0" w:space="0" w:color="auto"/>
        <w:bottom w:val="none" w:sz="0" w:space="0" w:color="auto"/>
        <w:right w:val="none" w:sz="0" w:space="0" w:color="auto"/>
      </w:divBdr>
    </w:div>
    <w:div w:id="592324595">
      <w:bodyDiv w:val="1"/>
      <w:marLeft w:val="0"/>
      <w:marRight w:val="0"/>
      <w:marTop w:val="0"/>
      <w:marBottom w:val="0"/>
      <w:divBdr>
        <w:top w:val="none" w:sz="0" w:space="0" w:color="auto"/>
        <w:left w:val="none" w:sz="0" w:space="0" w:color="auto"/>
        <w:bottom w:val="none" w:sz="0" w:space="0" w:color="auto"/>
        <w:right w:val="none" w:sz="0" w:space="0" w:color="auto"/>
      </w:divBdr>
    </w:div>
    <w:div w:id="607926608">
      <w:bodyDiv w:val="1"/>
      <w:marLeft w:val="0"/>
      <w:marRight w:val="0"/>
      <w:marTop w:val="0"/>
      <w:marBottom w:val="0"/>
      <w:divBdr>
        <w:top w:val="none" w:sz="0" w:space="0" w:color="auto"/>
        <w:left w:val="none" w:sz="0" w:space="0" w:color="auto"/>
        <w:bottom w:val="none" w:sz="0" w:space="0" w:color="auto"/>
        <w:right w:val="none" w:sz="0" w:space="0" w:color="auto"/>
      </w:divBdr>
    </w:div>
    <w:div w:id="613362080">
      <w:bodyDiv w:val="1"/>
      <w:marLeft w:val="0"/>
      <w:marRight w:val="0"/>
      <w:marTop w:val="0"/>
      <w:marBottom w:val="0"/>
      <w:divBdr>
        <w:top w:val="none" w:sz="0" w:space="0" w:color="auto"/>
        <w:left w:val="none" w:sz="0" w:space="0" w:color="auto"/>
        <w:bottom w:val="none" w:sz="0" w:space="0" w:color="auto"/>
        <w:right w:val="none" w:sz="0" w:space="0" w:color="auto"/>
      </w:divBdr>
      <w:divsChild>
        <w:div w:id="502816445">
          <w:marLeft w:val="0"/>
          <w:marRight w:val="0"/>
          <w:marTop w:val="0"/>
          <w:marBottom w:val="0"/>
          <w:divBdr>
            <w:top w:val="none" w:sz="0" w:space="0" w:color="auto"/>
            <w:left w:val="none" w:sz="0" w:space="0" w:color="auto"/>
            <w:bottom w:val="none" w:sz="0" w:space="0" w:color="auto"/>
            <w:right w:val="none" w:sz="0" w:space="0" w:color="auto"/>
          </w:divBdr>
        </w:div>
        <w:div w:id="625162671">
          <w:marLeft w:val="0"/>
          <w:marRight w:val="0"/>
          <w:marTop w:val="0"/>
          <w:marBottom w:val="0"/>
          <w:divBdr>
            <w:top w:val="none" w:sz="0" w:space="0" w:color="auto"/>
            <w:left w:val="none" w:sz="0" w:space="0" w:color="auto"/>
            <w:bottom w:val="none" w:sz="0" w:space="0" w:color="auto"/>
            <w:right w:val="none" w:sz="0" w:space="0" w:color="auto"/>
          </w:divBdr>
        </w:div>
        <w:div w:id="404762783">
          <w:marLeft w:val="0"/>
          <w:marRight w:val="0"/>
          <w:marTop w:val="0"/>
          <w:marBottom w:val="0"/>
          <w:divBdr>
            <w:top w:val="none" w:sz="0" w:space="0" w:color="auto"/>
            <w:left w:val="none" w:sz="0" w:space="0" w:color="auto"/>
            <w:bottom w:val="none" w:sz="0" w:space="0" w:color="auto"/>
            <w:right w:val="none" w:sz="0" w:space="0" w:color="auto"/>
          </w:divBdr>
        </w:div>
        <w:div w:id="1533301563">
          <w:marLeft w:val="0"/>
          <w:marRight w:val="0"/>
          <w:marTop w:val="0"/>
          <w:marBottom w:val="0"/>
          <w:divBdr>
            <w:top w:val="none" w:sz="0" w:space="0" w:color="auto"/>
            <w:left w:val="none" w:sz="0" w:space="0" w:color="auto"/>
            <w:bottom w:val="none" w:sz="0" w:space="0" w:color="auto"/>
            <w:right w:val="none" w:sz="0" w:space="0" w:color="auto"/>
          </w:divBdr>
        </w:div>
        <w:div w:id="631443164">
          <w:marLeft w:val="0"/>
          <w:marRight w:val="0"/>
          <w:marTop w:val="0"/>
          <w:marBottom w:val="0"/>
          <w:divBdr>
            <w:top w:val="none" w:sz="0" w:space="0" w:color="auto"/>
            <w:left w:val="none" w:sz="0" w:space="0" w:color="auto"/>
            <w:bottom w:val="none" w:sz="0" w:space="0" w:color="auto"/>
            <w:right w:val="none" w:sz="0" w:space="0" w:color="auto"/>
          </w:divBdr>
        </w:div>
        <w:div w:id="410591795">
          <w:marLeft w:val="0"/>
          <w:marRight w:val="0"/>
          <w:marTop w:val="0"/>
          <w:marBottom w:val="0"/>
          <w:divBdr>
            <w:top w:val="none" w:sz="0" w:space="0" w:color="auto"/>
            <w:left w:val="none" w:sz="0" w:space="0" w:color="auto"/>
            <w:bottom w:val="none" w:sz="0" w:space="0" w:color="auto"/>
            <w:right w:val="none" w:sz="0" w:space="0" w:color="auto"/>
          </w:divBdr>
        </w:div>
        <w:div w:id="64839843">
          <w:marLeft w:val="0"/>
          <w:marRight w:val="0"/>
          <w:marTop w:val="0"/>
          <w:marBottom w:val="0"/>
          <w:divBdr>
            <w:top w:val="none" w:sz="0" w:space="0" w:color="auto"/>
            <w:left w:val="none" w:sz="0" w:space="0" w:color="auto"/>
            <w:bottom w:val="none" w:sz="0" w:space="0" w:color="auto"/>
            <w:right w:val="none" w:sz="0" w:space="0" w:color="auto"/>
          </w:divBdr>
        </w:div>
        <w:div w:id="44183053">
          <w:marLeft w:val="0"/>
          <w:marRight w:val="0"/>
          <w:marTop w:val="0"/>
          <w:marBottom w:val="0"/>
          <w:divBdr>
            <w:top w:val="none" w:sz="0" w:space="0" w:color="auto"/>
            <w:left w:val="none" w:sz="0" w:space="0" w:color="auto"/>
            <w:bottom w:val="none" w:sz="0" w:space="0" w:color="auto"/>
            <w:right w:val="none" w:sz="0" w:space="0" w:color="auto"/>
          </w:divBdr>
        </w:div>
        <w:div w:id="1187210141">
          <w:marLeft w:val="0"/>
          <w:marRight w:val="0"/>
          <w:marTop w:val="0"/>
          <w:marBottom w:val="0"/>
          <w:divBdr>
            <w:top w:val="none" w:sz="0" w:space="0" w:color="auto"/>
            <w:left w:val="none" w:sz="0" w:space="0" w:color="auto"/>
            <w:bottom w:val="none" w:sz="0" w:space="0" w:color="auto"/>
            <w:right w:val="none" w:sz="0" w:space="0" w:color="auto"/>
          </w:divBdr>
        </w:div>
      </w:divsChild>
    </w:div>
    <w:div w:id="617033687">
      <w:bodyDiv w:val="1"/>
      <w:marLeft w:val="0"/>
      <w:marRight w:val="0"/>
      <w:marTop w:val="0"/>
      <w:marBottom w:val="0"/>
      <w:divBdr>
        <w:top w:val="none" w:sz="0" w:space="0" w:color="auto"/>
        <w:left w:val="none" w:sz="0" w:space="0" w:color="auto"/>
        <w:bottom w:val="none" w:sz="0" w:space="0" w:color="auto"/>
        <w:right w:val="none" w:sz="0" w:space="0" w:color="auto"/>
      </w:divBdr>
      <w:divsChild>
        <w:div w:id="445348545">
          <w:marLeft w:val="0"/>
          <w:marRight w:val="0"/>
          <w:marTop w:val="0"/>
          <w:marBottom w:val="0"/>
          <w:divBdr>
            <w:top w:val="none" w:sz="0" w:space="0" w:color="auto"/>
            <w:left w:val="none" w:sz="0" w:space="0" w:color="auto"/>
            <w:bottom w:val="none" w:sz="0" w:space="0" w:color="auto"/>
            <w:right w:val="none" w:sz="0" w:space="0" w:color="auto"/>
          </w:divBdr>
        </w:div>
        <w:div w:id="1803578924">
          <w:marLeft w:val="0"/>
          <w:marRight w:val="0"/>
          <w:marTop w:val="0"/>
          <w:marBottom w:val="0"/>
          <w:divBdr>
            <w:top w:val="none" w:sz="0" w:space="0" w:color="auto"/>
            <w:left w:val="none" w:sz="0" w:space="0" w:color="auto"/>
            <w:bottom w:val="none" w:sz="0" w:space="0" w:color="auto"/>
            <w:right w:val="none" w:sz="0" w:space="0" w:color="auto"/>
          </w:divBdr>
        </w:div>
        <w:div w:id="1112431343">
          <w:marLeft w:val="0"/>
          <w:marRight w:val="0"/>
          <w:marTop w:val="0"/>
          <w:marBottom w:val="0"/>
          <w:divBdr>
            <w:top w:val="none" w:sz="0" w:space="0" w:color="auto"/>
            <w:left w:val="none" w:sz="0" w:space="0" w:color="auto"/>
            <w:bottom w:val="none" w:sz="0" w:space="0" w:color="auto"/>
            <w:right w:val="none" w:sz="0" w:space="0" w:color="auto"/>
          </w:divBdr>
        </w:div>
      </w:divsChild>
    </w:div>
    <w:div w:id="627201715">
      <w:bodyDiv w:val="1"/>
      <w:marLeft w:val="0"/>
      <w:marRight w:val="0"/>
      <w:marTop w:val="0"/>
      <w:marBottom w:val="0"/>
      <w:divBdr>
        <w:top w:val="none" w:sz="0" w:space="0" w:color="auto"/>
        <w:left w:val="none" w:sz="0" w:space="0" w:color="auto"/>
        <w:bottom w:val="none" w:sz="0" w:space="0" w:color="auto"/>
        <w:right w:val="none" w:sz="0" w:space="0" w:color="auto"/>
      </w:divBdr>
    </w:div>
    <w:div w:id="645207811">
      <w:bodyDiv w:val="1"/>
      <w:marLeft w:val="0"/>
      <w:marRight w:val="0"/>
      <w:marTop w:val="0"/>
      <w:marBottom w:val="0"/>
      <w:divBdr>
        <w:top w:val="none" w:sz="0" w:space="0" w:color="auto"/>
        <w:left w:val="none" w:sz="0" w:space="0" w:color="auto"/>
        <w:bottom w:val="none" w:sz="0" w:space="0" w:color="auto"/>
        <w:right w:val="none" w:sz="0" w:space="0" w:color="auto"/>
      </w:divBdr>
      <w:divsChild>
        <w:div w:id="1927302244">
          <w:marLeft w:val="0"/>
          <w:marRight w:val="0"/>
          <w:marTop w:val="0"/>
          <w:marBottom w:val="0"/>
          <w:divBdr>
            <w:top w:val="none" w:sz="0" w:space="0" w:color="auto"/>
            <w:left w:val="none" w:sz="0" w:space="0" w:color="auto"/>
            <w:bottom w:val="none" w:sz="0" w:space="0" w:color="auto"/>
            <w:right w:val="none" w:sz="0" w:space="0" w:color="auto"/>
          </w:divBdr>
        </w:div>
        <w:div w:id="1067647184">
          <w:marLeft w:val="0"/>
          <w:marRight w:val="0"/>
          <w:marTop w:val="0"/>
          <w:marBottom w:val="0"/>
          <w:divBdr>
            <w:top w:val="none" w:sz="0" w:space="0" w:color="auto"/>
            <w:left w:val="none" w:sz="0" w:space="0" w:color="auto"/>
            <w:bottom w:val="none" w:sz="0" w:space="0" w:color="auto"/>
            <w:right w:val="none" w:sz="0" w:space="0" w:color="auto"/>
          </w:divBdr>
        </w:div>
        <w:div w:id="843739518">
          <w:marLeft w:val="0"/>
          <w:marRight w:val="0"/>
          <w:marTop w:val="0"/>
          <w:marBottom w:val="0"/>
          <w:divBdr>
            <w:top w:val="none" w:sz="0" w:space="0" w:color="auto"/>
            <w:left w:val="none" w:sz="0" w:space="0" w:color="auto"/>
            <w:bottom w:val="none" w:sz="0" w:space="0" w:color="auto"/>
            <w:right w:val="none" w:sz="0" w:space="0" w:color="auto"/>
          </w:divBdr>
        </w:div>
      </w:divsChild>
    </w:div>
    <w:div w:id="649092155">
      <w:bodyDiv w:val="1"/>
      <w:marLeft w:val="0"/>
      <w:marRight w:val="0"/>
      <w:marTop w:val="0"/>
      <w:marBottom w:val="0"/>
      <w:divBdr>
        <w:top w:val="none" w:sz="0" w:space="0" w:color="auto"/>
        <w:left w:val="none" w:sz="0" w:space="0" w:color="auto"/>
        <w:bottom w:val="none" w:sz="0" w:space="0" w:color="auto"/>
        <w:right w:val="none" w:sz="0" w:space="0" w:color="auto"/>
      </w:divBdr>
      <w:divsChild>
        <w:div w:id="1616870046">
          <w:marLeft w:val="0"/>
          <w:marRight w:val="0"/>
          <w:marTop w:val="0"/>
          <w:marBottom w:val="0"/>
          <w:divBdr>
            <w:top w:val="none" w:sz="0" w:space="0" w:color="auto"/>
            <w:left w:val="none" w:sz="0" w:space="0" w:color="auto"/>
            <w:bottom w:val="none" w:sz="0" w:space="0" w:color="auto"/>
            <w:right w:val="none" w:sz="0" w:space="0" w:color="auto"/>
          </w:divBdr>
          <w:divsChild>
            <w:div w:id="1705709338">
              <w:marLeft w:val="0"/>
              <w:marRight w:val="0"/>
              <w:marTop w:val="0"/>
              <w:marBottom w:val="0"/>
              <w:divBdr>
                <w:top w:val="none" w:sz="0" w:space="0" w:color="auto"/>
                <w:left w:val="none" w:sz="0" w:space="0" w:color="auto"/>
                <w:bottom w:val="none" w:sz="0" w:space="0" w:color="auto"/>
                <w:right w:val="none" w:sz="0" w:space="0" w:color="auto"/>
              </w:divBdr>
              <w:divsChild>
                <w:div w:id="1241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49673">
      <w:bodyDiv w:val="1"/>
      <w:marLeft w:val="0"/>
      <w:marRight w:val="0"/>
      <w:marTop w:val="0"/>
      <w:marBottom w:val="0"/>
      <w:divBdr>
        <w:top w:val="none" w:sz="0" w:space="0" w:color="auto"/>
        <w:left w:val="none" w:sz="0" w:space="0" w:color="auto"/>
        <w:bottom w:val="none" w:sz="0" w:space="0" w:color="auto"/>
        <w:right w:val="none" w:sz="0" w:space="0" w:color="auto"/>
      </w:divBdr>
      <w:divsChild>
        <w:div w:id="1536846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0613">
              <w:marLeft w:val="0"/>
              <w:marRight w:val="0"/>
              <w:marTop w:val="0"/>
              <w:marBottom w:val="0"/>
              <w:divBdr>
                <w:top w:val="none" w:sz="0" w:space="0" w:color="auto"/>
                <w:left w:val="none" w:sz="0" w:space="0" w:color="auto"/>
                <w:bottom w:val="none" w:sz="0" w:space="0" w:color="auto"/>
                <w:right w:val="none" w:sz="0" w:space="0" w:color="auto"/>
              </w:divBdr>
              <w:divsChild>
                <w:div w:id="858392640">
                  <w:marLeft w:val="0"/>
                  <w:marRight w:val="0"/>
                  <w:marTop w:val="0"/>
                  <w:marBottom w:val="0"/>
                  <w:divBdr>
                    <w:top w:val="none" w:sz="0" w:space="0" w:color="auto"/>
                    <w:left w:val="none" w:sz="0" w:space="0" w:color="auto"/>
                    <w:bottom w:val="none" w:sz="0" w:space="0" w:color="auto"/>
                    <w:right w:val="none" w:sz="0" w:space="0" w:color="auto"/>
                  </w:divBdr>
                  <w:divsChild>
                    <w:div w:id="945691918">
                      <w:marLeft w:val="0"/>
                      <w:marRight w:val="0"/>
                      <w:marTop w:val="0"/>
                      <w:marBottom w:val="0"/>
                      <w:divBdr>
                        <w:top w:val="none" w:sz="0" w:space="0" w:color="auto"/>
                        <w:left w:val="none" w:sz="0" w:space="0" w:color="auto"/>
                        <w:bottom w:val="none" w:sz="0" w:space="0" w:color="auto"/>
                        <w:right w:val="none" w:sz="0" w:space="0" w:color="auto"/>
                      </w:divBdr>
                      <w:divsChild>
                        <w:div w:id="20900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744317">
      <w:bodyDiv w:val="1"/>
      <w:marLeft w:val="0"/>
      <w:marRight w:val="0"/>
      <w:marTop w:val="0"/>
      <w:marBottom w:val="0"/>
      <w:divBdr>
        <w:top w:val="none" w:sz="0" w:space="0" w:color="auto"/>
        <w:left w:val="none" w:sz="0" w:space="0" w:color="auto"/>
        <w:bottom w:val="none" w:sz="0" w:space="0" w:color="auto"/>
        <w:right w:val="none" w:sz="0" w:space="0" w:color="auto"/>
      </w:divBdr>
      <w:divsChild>
        <w:div w:id="1366104293">
          <w:marLeft w:val="0"/>
          <w:marRight w:val="0"/>
          <w:marTop w:val="0"/>
          <w:marBottom w:val="0"/>
          <w:divBdr>
            <w:top w:val="none" w:sz="0" w:space="0" w:color="auto"/>
            <w:left w:val="none" w:sz="0" w:space="0" w:color="auto"/>
            <w:bottom w:val="none" w:sz="0" w:space="0" w:color="auto"/>
            <w:right w:val="none" w:sz="0" w:space="0" w:color="auto"/>
          </w:divBdr>
          <w:divsChild>
            <w:div w:id="530923229">
              <w:marLeft w:val="0"/>
              <w:marRight w:val="0"/>
              <w:marTop w:val="0"/>
              <w:marBottom w:val="0"/>
              <w:divBdr>
                <w:top w:val="none" w:sz="0" w:space="0" w:color="auto"/>
                <w:left w:val="none" w:sz="0" w:space="0" w:color="auto"/>
                <w:bottom w:val="none" w:sz="0" w:space="0" w:color="auto"/>
                <w:right w:val="none" w:sz="0" w:space="0" w:color="auto"/>
              </w:divBdr>
              <w:divsChild>
                <w:div w:id="16679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60531">
      <w:bodyDiv w:val="1"/>
      <w:marLeft w:val="0"/>
      <w:marRight w:val="0"/>
      <w:marTop w:val="0"/>
      <w:marBottom w:val="0"/>
      <w:divBdr>
        <w:top w:val="none" w:sz="0" w:space="0" w:color="auto"/>
        <w:left w:val="none" w:sz="0" w:space="0" w:color="auto"/>
        <w:bottom w:val="none" w:sz="0" w:space="0" w:color="auto"/>
        <w:right w:val="none" w:sz="0" w:space="0" w:color="auto"/>
      </w:divBdr>
      <w:divsChild>
        <w:div w:id="318073249">
          <w:marLeft w:val="0"/>
          <w:marRight w:val="0"/>
          <w:marTop w:val="0"/>
          <w:marBottom w:val="0"/>
          <w:divBdr>
            <w:top w:val="none" w:sz="0" w:space="0" w:color="auto"/>
            <w:left w:val="none" w:sz="0" w:space="0" w:color="auto"/>
            <w:bottom w:val="none" w:sz="0" w:space="0" w:color="auto"/>
            <w:right w:val="none" w:sz="0" w:space="0" w:color="auto"/>
          </w:divBdr>
        </w:div>
        <w:div w:id="1612737042">
          <w:marLeft w:val="0"/>
          <w:marRight w:val="0"/>
          <w:marTop w:val="0"/>
          <w:marBottom w:val="0"/>
          <w:divBdr>
            <w:top w:val="none" w:sz="0" w:space="0" w:color="auto"/>
            <w:left w:val="none" w:sz="0" w:space="0" w:color="auto"/>
            <w:bottom w:val="none" w:sz="0" w:space="0" w:color="auto"/>
            <w:right w:val="none" w:sz="0" w:space="0" w:color="auto"/>
          </w:divBdr>
        </w:div>
        <w:div w:id="1480683888">
          <w:marLeft w:val="0"/>
          <w:marRight w:val="0"/>
          <w:marTop w:val="0"/>
          <w:marBottom w:val="0"/>
          <w:divBdr>
            <w:top w:val="none" w:sz="0" w:space="0" w:color="auto"/>
            <w:left w:val="none" w:sz="0" w:space="0" w:color="auto"/>
            <w:bottom w:val="none" w:sz="0" w:space="0" w:color="auto"/>
            <w:right w:val="none" w:sz="0" w:space="0" w:color="auto"/>
          </w:divBdr>
        </w:div>
        <w:div w:id="310717196">
          <w:marLeft w:val="0"/>
          <w:marRight w:val="0"/>
          <w:marTop w:val="0"/>
          <w:marBottom w:val="0"/>
          <w:divBdr>
            <w:top w:val="none" w:sz="0" w:space="0" w:color="auto"/>
            <w:left w:val="none" w:sz="0" w:space="0" w:color="auto"/>
            <w:bottom w:val="none" w:sz="0" w:space="0" w:color="auto"/>
            <w:right w:val="none" w:sz="0" w:space="0" w:color="auto"/>
          </w:divBdr>
        </w:div>
        <w:div w:id="36971154">
          <w:marLeft w:val="0"/>
          <w:marRight w:val="0"/>
          <w:marTop w:val="0"/>
          <w:marBottom w:val="0"/>
          <w:divBdr>
            <w:top w:val="none" w:sz="0" w:space="0" w:color="auto"/>
            <w:left w:val="none" w:sz="0" w:space="0" w:color="auto"/>
            <w:bottom w:val="none" w:sz="0" w:space="0" w:color="auto"/>
            <w:right w:val="none" w:sz="0" w:space="0" w:color="auto"/>
          </w:divBdr>
        </w:div>
        <w:div w:id="1615793542">
          <w:marLeft w:val="0"/>
          <w:marRight w:val="0"/>
          <w:marTop w:val="0"/>
          <w:marBottom w:val="0"/>
          <w:divBdr>
            <w:top w:val="none" w:sz="0" w:space="0" w:color="auto"/>
            <w:left w:val="none" w:sz="0" w:space="0" w:color="auto"/>
            <w:bottom w:val="none" w:sz="0" w:space="0" w:color="auto"/>
            <w:right w:val="none" w:sz="0" w:space="0" w:color="auto"/>
          </w:divBdr>
        </w:div>
        <w:div w:id="1393306739">
          <w:marLeft w:val="0"/>
          <w:marRight w:val="0"/>
          <w:marTop w:val="0"/>
          <w:marBottom w:val="0"/>
          <w:divBdr>
            <w:top w:val="none" w:sz="0" w:space="0" w:color="auto"/>
            <w:left w:val="none" w:sz="0" w:space="0" w:color="auto"/>
            <w:bottom w:val="none" w:sz="0" w:space="0" w:color="auto"/>
            <w:right w:val="none" w:sz="0" w:space="0" w:color="auto"/>
          </w:divBdr>
        </w:div>
        <w:div w:id="1236014675">
          <w:marLeft w:val="0"/>
          <w:marRight w:val="0"/>
          <w:marTop w:val="0"/>
          <w:marBottom w:val="0"/>
          <w:divBdr>
            <w:top w:val="none" w:sz="0" w:space="0" w:color="auto"/>
            <w:left w:val="none" w:sz="0" w:space="0" w:color="auto"/>
            <w:bottom w:val="none" w:sz="0" w:space="0" w:color="auto"/>
            <w:right w:val="none" w:sz="0" w:space="0" w:color="auto"/>
          </w:divBdr>
        </w:div>
        <w:div w:id="1945189799">
          <w:marLeft w:val="0"/>
          <w:marRight w:val="0"/>
          <w:marTop w:val="0"/>
          <w:marBottom w:val="0"/>
          <w:divBdr>
            <w:top w:val="none" w:sz="0" w:space="0" w:color="auto"/>
            <w:left w:val="none" w:sz="0" w:space="0" w:color="auto"/>
            <w:bottom w:val="none" w:sz="0" w:space="0" w:color="auto"/>
            <w:right w:val="none" w:sz="0" w:space="0" w:color="auto"/>
          </w:divBdr>
        </w:div>
        <w:div w:id="1519733493">
          <w:marLeft w:val="0"/>
          <w:marRight w:val="0"/>
          <w:marTop w:val="0"/>
          <w:marBottom w:val="0"/>
          <w:divBdr>
            <w:top w:val="none" w:sz="0" w:space="0" w:color="auto"/>
            <w:left w:val="none" w:sz="0" w:space="0" w:color="auto"/>
            <w:bottom w:val="none" w:sz="0" w:space="0" w:color="auto"/>
            <w:right w:val="none" w:sz="0" w:space="0" w:color="auto"/>
          </w:divBdr>
        </w:div>
        <w:div w:id="851576956">
          <w:marLeft w:val="0"/>
          <w:marRight w:val="0"/>
          <w:marTop w:val="0"/>
          <w:marBottom w:val="0"/>
          <w:divBdr>
            <w:top w:val="none" w:sz="0" w:space="0" w:color="auto"/>
            <w:left w:val="none" w:sz="0" w:space="0" w:color="auto"/>
            <w:bottom w:val="none" w:sz="0" w:space="0" w:color="auto"/>
            <w:right w:val="none" w:sz="0" w:space="0" w:color="auto"/>
          </w:divBdr>
        </w:div>
        <w:div w:id="205289866">
          <w:marLeft w:val="0"/>
          <w:marRight w:val="0"/>
          <w:marTop w:val="0"/>
          <w:marBottom w:val="0"/>
          <w:divBdr>
            <w:top w:val="none" w:sz="0" w:space="0" w:color="auto"/>
            <w:left w:val="none" w:sz="0" w:space="0" w:color="auto"/>
            <w:bottom w:val="none" w:sz="0" w:space="0" w:color="auto"/>
            <w:right w:val="none" w:sz="0" w:space="0" w:color="auto"/>
          </w:divBdr>
        </w:div>
        <w:div w:id="1203860527">
          <w:marLeft w:val="0"/>
          <w:marRight w:val="0"/>
          <w:marTop w:val="0"/>
          <w:marBottom w:val="0"/>
          <w:divBdr>
            <w:top w:val="none" w:sz="0" w:space="0" w:color="auto"/>
            <w:left w:val="none" w:sz="0" w:space="0" w:color="auto"/>
            <w:bottom w:val="none" w:sz="0" w:space="0" w:color="auto"/>
            <w:right w:val="none" w:sz="0" w:space="0" w:color="auto"/>
          </w:divBdr>
        </w:div>
        <w:div w:id="1336299952">
          <w:marLeft w:val="0"/>
          <w:marRight w:val="0"/>
          <w:marTop w:val="0"/>
          <w:marBottom w:val="0"/>
          <w:divBdr>
            <w:top w:val="none" w:sz="0" w:space="0" w:color="auto"/>
            <w:left w:val="none" w:sz="0" w:space="0" w:color="auto"/>
            <w:bottom w:val="none" w:sz="0" w:space="0" w:color="auto"/>
            <w:right w:val="none" w:sz="0" w:space="0" w:color="auto"/>
          </w:divBdr>
        </w:div>
        <w:div w:id="1963921688">
          <w:marLeft w:val="0"/>
          <w:marRight w:val="0"/>
          <w:marTop w:val="0"/>
          <w:marBottom w:val="0"/>
          <w:divBdr>
            <w:top w:val="none" w:sz="0" w:space="0" w:color="auto"/>
            <w:left w:val="none" w:sz="0" w:space="0" w:color="auto"/>
            <w:bottom w:val="none" w:sz="0" w:space="0" w:color="auto"/>
            <w:right w:val="none" w:sz="0" w:space="0" w:color="auto"/>
          </w:divBdr>
        </w:div>
        <w:div w:id="1395857698">
          <w:marLeft w:val="0"/>
          <w:marRight w:val="0"/>
          <w:marTop w:val="0"/>
          <w:marBottom w:val="0"/>
          <w:divBdr>
            <w:top w:val="none" w:sz="0" w:space="0" w:color="auto"/>
            <w:left w:val="none" w:sz="0" w:space="0" w:color="auto"/>
            <w:bottom w:val="none" w:sz="0" w:space="0" w:color="auto"/>
            <w:right w:val="none" w:sz="0" w:space="0" w:color="auto"/>
          </w:divBdr>
        </w:div>
        <w:div w:id="1019088225">
          <w:marLeft w:val="0"/>
          <w:marRight w:val="0"/>
          <w:marTop w:val="0"/>
          <w:marBottom w:val="0"/>
          <w:divBdr>
            <w:top w:val="none" w:sz="0" w:space="0" w:color="auto"/>
            <w:left w:val="none" w:sz="0" w:space="0" w:color="auto"/>
            <w:bottom w:val="none" w:sz="0" w:space="0" w:color="auto"/>
            <w:right w:val="none" w:sz="0" w:space="0" w:color="auto"/>
          </w:divBdr>
        </w:div>
        <w:div w:id="1353141519">
          <w:marLeft w:val="0"/>
          <w:marRight w:val="0"/>
          <w:marTop w:val="0"/>
          <w:marBottom w:val="0"/>
          <w:divBdr>
            <w:top w:val="none" w:sz="0" w:space="0" w:color="auto"/>
            <w:left w:val="none" w:sz="0" w:space="0" w:color="auto"/>
            <w:bottom w:val="none" w:sz="0" w:space="0" w:color="auto"/>
            <w:right w:val="none" w:sz="0" w:space="0" w:color="auto"/>
          </w:divBdr>
        </w:div>
        <w:div w:id="1225605490">
          <w:marLeft w:val="0"/>
          <w:marRight w:val="0"/>
          <w:marTop w:val="0"/>
          <w:marBottom w:val="0"/>
          <w:divBdr>
            <w:top w:val="none" w:sz="0" w:space="0" w:color="auto"/>
            <w:left w:val="none" w:sz="0" w:space="0" w:color="auto"/>
            <w:bottom w:val="none" w:sz="0" w:space="0" w:color="auto"/>
            <w:right w:val="none" w:sz="0" w:space="0" w:color="auto"/>
          </w:divBdr>
        </w:div>
        <w:div w:id="1332104976">
          <w:marLeft w:val="0"/>
          <w:marRight w:val="0"/>
          <w:marTop w:val="0"/>
          <w:marBottom w:val="0"/>
          <w:divBdr>
            <w:top w:val="none" w:sz="0" w:space="0" w:color="auto"/>
            <w:left w:val="none" w:sz="0" w:space="0" w:color="auto"/>
            <w:bottom w:val="none" w:sz="0" w:space="0" w:color="auto"/>
            <w:right w:val="none" w:sz="0" w:space="0" w:color="auto"/>
          </w:divBdr>
        </w:div>
        <w:div w:id="855728410">
          <w:marLeft w:val="0"/>
          <w:marRight w:val="0"/>
          <w:marTop w:val="0"/>
          <w:marBottom w:val="0"/>
          <w:divBdr>
            <w:top w:val="none" w:sz="0" w:space="0" w:color="auto"/>
            <w:left w:val="none" w:sz="0" w:space="0" w:color="auto"/>
            <w:bottom w:val="none" w:sz="0" w:space="0" w:color="auto"/>
            <w:right w:val="none" w:sz="0" w:space="0" w:color="auto"/>
          </w:divBdr>
        </w:div>
        <w:div w:id="1174026388">
          <w:marLeft w:val="0"/>
          <w:marRight w:val="0"/>
          <w:marTop w:val="0"/>
          <w:marBottom w:val="0"/>
          <w:divBdr>
            <w:top w:val="none" w:sz="0" w:space="0" w:color="auto"/>
            <w:left w:val="none" w:sz="0" w:space="0" w:color="auto"/>
            <w:bottom w:val="none" w:sz="0" w:space="0" w:color="auto"/>
            <w:right w:val="none" w:sz="0" w:space="0" w:color="auto"/>
          </w:divBdr>
        </w:div>
      </w:divsChild>
    </w:div>
    <w:div w:id="812673768">
      <w:bodyDiv w:val="1"/>
      <w:marLeft w:val="0"/>
      <w:marRight w:val="0"/>
      <w:marTop w:val="0"/>
      <w:marBottom w:val="0"/>
      <w:divBdr>
        <w:top w:val="none" w:sz="0" w:space="0" w:color="auto"/>
        <w:left w:val="none" w:sz="0" w:space="0" w:color="auto"/>
        <w:bottom w:val="none" w:sz="0" w:space="0" w:color="auto"/>
        <w:right w:val="none" w:sz="0" w:space="0" w:color="auto"/>
      </w:divBdr>
      <w:divsChild>
        <w:div w:id="1589850901">
          <w:marLeft w:val="0"/>
          <w:marRight w:val="0"/>
          <w:marTop w:val="0"/>
          <w:marBottom w:val="0"/>
          <w:divBdr>
            <w:top w:val="none" w:sz="0" w:space="0" w:color="auto"/>
            <w:left w:val="none" w:sz="0" w:space="0" w:color="auto"/>
            <w:bottom w:val="none" w:sz="0" w:space="0" w:color="auto"/>
            <w:right w:val="none" w:sz="0" w:space="0" w:color="auto"/>
          </w:divBdr>
        </w:div>
        <w:div w:id="1082336127">
          <w:marLeft w:val="0"/>
          <w:marRight w:val="0"/>
          <w:marTop w:val="0"/>
          <w:marBottom w:val="0"/>
          <w:divBdr>
            <w:top w:val="none" w:sz="0" w:space="0" w:color="auto"/>
            <w:left w:val="none" w:sz="0" w:space="0" w:color="auto"/>
            <w:bottom w:val="none" w:sz="0" w:space="0" w:color="auto"/>
            <w:right w:val="none" w:sz="0" w:space="0" w:color="auto"/>
          </w:divBdr>
        </w:div>
        <w:div w:id="1233853271">
          <w:marLeft w:val="0"/>
          <w:marRight w:val="0"/>
          <w:marTop w:val="0"/>
          <w:marBottom w:val="0"/>
          <w:divBdr>
            <w:top w:val="none" w:sz="0" w:space="0" w:color="auto"/>
            <w:left w:val="none" w:sz="0" w:space="0" w:color="auto"/>
            <w:bottom w:val="none" w:sz="0" w:space="0" w:color="auto"/>
            <w:right w:val="none" w:sz="0" w:space="0" w:color="auto"/>
          </w:divBdr>
        </w:div>
        <w:div w:id="1672370415">
          <w:marLeft w:val="0"/>
          <w:marRight w:val="0"/>
          <w:marTop w:val="0"/>
          <w:marBottom w:val="0"/>
          <w:divBdr>
            <w:top w:val="none" w:sz="0" w:space="0" w:color="auto"/>
            <w:left w:val="none" w:sz="0" w:space="0" w:color="auto"/>
            <w:bottom w:val="none" w:sz="0" w:space="0" w:color="auto"/>
            <w:right w:val="none" w:sz="0" w:space="0" w:color="auto"/>
          </w:divBdr>
        </w:div>
        <w:div w:id="2067414308">
          <w:marLeft w:val="0"/>
          <w:marRight w:val="0"/>
          <w:marTop w:val="0"/>
          <w:marBottom w:val="0"/>
          <w:divBdr>
            <w:top w:val="none" w:sz="0" w:space="0" w:color="auto"/>
            <w:left w:val="none" w:sz="0" w:space="0" w:color="auto"/>
            <w:bottom w:val="none" w:sz="0" w:space="0" w:color="auto"/>
            <w:right w:val="none" w:sz="0" w:space="0" w:color="auto"/>
          </w:divBdr>
        </w:div>
        <w:div w:id="541358743">
          <w:marLeft w:val="0"/>
          <w:marRight w:val="0"/>
          <w:marTop w:val="0"/>
          <w:marBottom w:val="0"/>
          <w:divBdr>
            <w:top w:val="none" w:sz="0" w:space="0" w:color="auto"/>
            <w:left w:val="none" w:sz="0" w:space="0" w:color="auto"/>
            <w:bottom w:val="none" w:sz="0" w:space="0" w:color="auto"/>
            <w:right w:val="none" w:sz="0" w:space="0" w:color="auto"/>
          </w:divBdr>
          <w:divsChild>
            <w:div w:id="613558899">
              <w:marLeft w:val="0"/>
              <w:marRight w:val="0"/>
              <w:marTop w:val="0"/>
              <w:marBottom w:val="0"/>
              <w:divBdr>
                <w:top w:val="none" w:sz="0" w:space="0" w:color="auto"/>
                <w:left w:val="none" w:sz="0" w:space="0" w:color="auto"/>
                <w:bottom w:val="none" w:sz="0" w:space="0" w:color="auto"/>
                <w:right w:val="none" w:sz="0" w:space="0" w:color="auto"/>
              </w:divBdr>
              <w:divsChild>
                <w:div w:id="1873034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616217">
                      <w:marLeft w:val="0"/>
                      <w:marRight w:val="0"/>
                      <w:marTop w:val="0"/>
                      <w:marBottom w:val="0"/>
                      <w:divBdr>
                        <w:top w:val="none" w:sz="0" w:space="0" w:color="auto"/>
                        <w:left w:val="none" w:sz="0" w:space="0" w:color="auto"/>
                        <w:bottom w:val="none" w:sz="0" w:space="0" w:color="auto"/>
                        <w:right w:val="none" w:sz="0" w:space="0" w:color="auto"/>
                      </w:divBdr>
                    </w:div>
                    <w:div w:id="1238712244">
                      <w:marLeft w:val="0"/>
                      <w:marRight w:val="0"/>
                      <w:marTop w:val="0"/>
                      <w:marBottom w:val="0"/>
                      <w:divBdr>
                        <w:top w:val="none" w:sz="0" w:space="0" w:color="auto"/>
                        <w:left w:val="none" w:sz="0" w:space="0" w:color="auto"/>
                        <w:bottom w:val="none" w:sz="0" w:space="0" w:color="auto"/>
                        <w:right w:val="none" w:sz="0" w:space="0" w:color="auto"/>
                      </w:divBdr>
                      <w:divsChild>
                        <w:div w:id="2117017267">
                          <w:marLeft w:val="0"/>
                          <w:marRight w:val="0"/>
                          <w:marTop w:val="0"/>
                          <w:marBottom w:val="0"/>
                          <w:divBdr>
                            <w:top w:val="none" w:sz="0" w:space="0" w:color="auto"/>
                            <w:left w:val="none" w:sz="0" w:space="0" w:color="auto"/>
                            <w:bottom w:val="none" w:sz="0" w:space="0" w:color="auto"/>
                            <w:right w:val="none" w:sz="0" w:space="0" w:color="auto"/>
                          </w:divBdr>
                          <w:divsChild>
                            <w:div w:id="488795007">
                              <w:marLeft w:val="0"/>
                              <w:marRight w:val="0"/>
                              <w:marTop w:val="0"/>
                              <w:marBottom w:val="0"/>
                              <w:divBdr>
                                <w:top w:val="none" w:sz="0" w:space="0" w:color="auto"/>
                                <w:left w:val="none" w:sz="0" w:space="0" w:color="auto"/>
                                <w:bottom w:val="none" w:sz="0" w:space="0" w:color="auto"/>
                                <w:right w:val="none" w:sz="0" w:space="0" w:color="auto"/>
                              </w:divBdr>
                              <w:divsChild>
                                <w:div w:id="1016078336">
                                  <w:marLeft w:val="0"/>
                                  <w:marRight w:val="0"/>
                                  <w:marTop w:val="0"/>
                                  <w:marBottom w:val="0"/>
                                  <w:divBdr>
                                    <w:top w:val="none" w:sz="0" w:space="0" w:color="auto"/>
                                    <w:left w:val="none" w:sz="0" w:space="0" w:color="auto"/>
                                    <w:bottom w:val="none" w:sz="0" w:space="0" w:color="auto"/>
                                    <w:right w:val="none" w:sz="0" w:space="0" w:color="auto"/>
                                  </w:divBdr>
                                </w:div>
                                <w:div w:id="985553780">
                                  <w:marLeft w:val="0"/>
                                  <w:marRight w:val="0"/>
                                  <w:marTop w:val="0"/>
                                  <w:marBottom w:val="0"/>
                                  <w:divBdr>
                                    <w:top w:val="none" w:sz="0" w:space="0" w:color="auto"/>
                                    <w:left w:val="none" w:sz="0" w:space="0" w:color="auto"/>
                                    <w:bottom w:val="none" w:sz="0" w:space="0" w:color="auto"/>
                                    <w:right w:val="none" w:sz="0" w:space="0" w:color="auto"/>
                                  </w:divBdr>
                                </w:div>
                                <w:div w:id="5680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332561">
      <w:bodyDiv w:val="1"/>
      <w:marLeft w:val="0"/>
      <w:marRight w:val="0"/>
      <w:marTop w:val="0"/>
      <w:marBottom w:val="0"/>
      <w:divBdr>
        <w:top w:val="none" w:sz="0" w:space="0" w:color="auto"/>
        <w:left w:val="none" w:sz="0" w:space="0" w:color="auto"/>
        <w:bottom w:val="none" w:sz="0" w:space="0" w:color="auto"/>
        <w:right w:val="none" w:sz="0" w:space="0" w:color="auto"/>
      </w:divBdr>
    </w:div>
    <w:div w:id="1087769422">
      <w:bodyDiv w:val="1"/>
      <w:marLeft w:val="0"/>
      <w:marRight w:val="0"/>
      <w:marTop w:val="0"/>
      <w:marBottom w:val="0"/>
      <w:divBdr>
        <w:top w:val="none" w:sz="0" w:space="0" w:color="auto"/>
        <w:left w:val="none" w:sz="0" w:space="0" w:color="auto"/>
        <w:bottom w:val="none" w:sz="0" w:space="0" w:color="auto"/>
        <w:right w:val="none" w:sz="0" w:space="0" w:color="auto"/>
      </w:divBdr>
      <w:divsChild>
        <w:div w:id="581450040">
          <w:marLeft w:val="0"/>
          <w:marRight w:val="0"/>
          <w:marTop w:val="0"/>
          <w:marBottom w:val="0"/>
          <w:divBdr>
            <w:top w:val="none" w:sz="0" w:space="0" w:color="auto"/>
            <w:left w:val="none" w:sz="0" w:space="0" w:color="auto"/>
            <w:bottom w:val="none" w:sz="0" w:space="0" w:color="auto"/>
            <w:right w:val="none" w:sz="0" w:space="0" w:color="auto"/>
          </w:divBdr>
          <w:divsChild>
            <w:div w:id="24521622">
              <w:marLeft w:val="0"/>
              <w:marRight w:val="0"/>
              <w:marTop w:val="0"/>
              <w:marBottom w:val="0"/>
              <w:divBdr>
                <w:top w:val="none" w:sz="0" w:space="0" w:color="auto"/>
                <w:left w:val="none" w:sz="0" w:space="0" w:color="auto"/>
                <w:bottom w:val="none" w:sz="0" w:space="0" w:color="auto"/>
                <w:right w:val="none" w:sz="0" w:space="0" w:color="auto"/>
              </w:divBdr>
              <w:divsChild>
                <w:div w:id="5432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2022">
      <w:bodyDiv w:val="1"/>
      <w:marLeft w:val="0"/>
      <w:marRight w:val="0"/>
      <w:marTop w:val="0"/>
      <w:marBottom w:val="0"/>
      <w:divBdr>
        <w:top w:val="none" w:sz="0" w:space="0" w:color="auto"/>
        <w:left w:val="none" w:sz="0" w:space="0" w:color="auto"/>
        <w:bottom w:val="none" w:sz="0" w:space="0" w:color="auto"/>
        <w:right w:val="none" w:sz="0" w:space="0" w:color="auto"/>
      </w:divBdr>
    </w:div>
    <w:div w:id="1147354444">
      <w:bodyDiv w:val="1"/>
      <w:marLeft w:val="0"/>
      <w:marRight w:val="0"/>
      <w:marTop w:val="0"/>
      <w:marBottom w:val="0"/>
      <w:divBdr>
        <w:top w:val="none" w:sz="0" w:space="0" w:color="auto"/>
        <w:left w:val="none" w:sz="0" w:space="0" w:color="auto"/>
        <w:bottom w:val="none" w:sz="0" w:space="0" w:color="auto"/>
        <w:right w:val="none" w:sz="0" w:space="0" w:color="auto"/>
      </w:divBdr>
    </w:div>
    <w:div w:id="1148979621">
      <w:bodyDiv w:val="1"/>
      <w:marLeft w:val="0"/>
      <w:marRight w:val="0"/>
      <w:marTop w:val="0"/>
      <w:marBottom w:val="0"/>
      <w:divBdr>
        <w:top w:val="none" w:sz="0" w:space="0" w:color="auto"/>
        <w:left w:val="none" w:sz="0" w:space="0" w:color="auto"/>
        <w:bottom w:val="none" w:sz="0" w:space="0" w:color="auto"/>
        <w:right w:val="none" w:sz="0" w:space="0" w:color="auto"/>
      </w:divBdr>
    </w:div>
    <w:div w:id="1171793561">
      <w:bodyDiv w:val="1"/>
      <w:marLeft w:val="0"/>
      <w:marRight w:val="0"/>
      <w:marTop w:val="0"/>
      <w:marBottom w:val="0"/>
      <w:divBdr>
        <w:top w:val="none" w:sz="0" w:space="0" w:color="auto"/>
        <w:left w:val="none" w:sz="0" w:space="0" w:color="auto"/>
        <w:bottom w:val="none" w:sz="0" w:space="0" w:color="auto"/>
        <w:right w:val="none" w:sz="0" w:space="0" w:color="auto"/>
      </w:divBdr>
    </w:div>
    <w:div w:id="1214729239">
      <w:bodyDiv w:val="1"/>
      <w:marLeft w:val="0"/>
      <w:marRight w:val="0"/>
      <w:marTop w:val="0"/>
      <w:marBottom w:val="0"/>
      <w:divBdr>
        <w:top w:val="none" w:sz="0" w:space="0" w:color="auto"/>
        <w:left w:val="none" w:sz="0" w:space="0" w:color="auto"/>
        <w:bottom w:val="none" w:sz="0" w:space="0" w:color="auto"/>
        <w:right w:val="none" w:sz="0" w:space="0" w:color="auto"/>
      </w:divBdr>
    </w:div>
    <w:div w:id="1328168237">
      <w:bodyDiv w:val="1"/>
      <w:marLeft w:val="0"/>
      <w:marRight w:val="0"/>
      <w:marTop w:val="0"/>
      <w:marBottom w:val="0"/>
      <w:divBdr>
        <w:top w:val="none" w:sz="0" w:space="0" w:color="auto"/>
        <w:left w:val="none" w:sz="0" w:space="0" w:color="auto"/>
        <w:bottom w:val="none" w:sz="0" w:space="0" w:color="auto"/>
        <w:right w:val="none" w:sz="0" w:space="0" w:color="auto"/>
      </w:divBdr>
      <w:divsChild>
        <w:div w:id="673528728">
          <w:marLeft w:val="0"/>
          <w:marRight w:val="0"/>
          <w:marTop w:val="0"/>
          <w:marBottom w:val="0"/>
          <w:divBdr>
            <w:top w:val="none" w:sz="0" w:space="0" w:color="auto"/>
            <w:left w:val="none" w:sz="0" w:space="0" w:color="auto"/>
            <w:bottom w:val="none" w:sz="0" w:space="0" w:color="auto"/>
            <w:right w:val="none" w:sz="0" w:space="0" w:color="auto"/>
          </w:divBdr>
        </w:div>
        <w:div w:id="1472165221">
          <w:marLeft w:val="0"/>
          <w:marRight w:val="0"/>
          <w:marTop w:val="0"/>
          <w:marBottom w:val="0"/>
          <w:divBdr>
            <w:top w:val="none" w:sz="0" w:space="0" w:color="auto"/>
            <w:left w:val="none" w:sz="0" w:space="0" w:color="auto"/>
            <w:bottom w:val="none" w:sz="0" w:space="0" w:color="auto"/>
            <w:right w:val="none" w:sz="0" w:space="0" w:color="auto"/>
          </w:divBdr>
        </w:div>
        <w:div w:id="1438602098">
          <w:marLeft w:val="0"/>
          <w:marRight w:val="0"/>
          <w:marTop w:val="0"/>
          <w:marBottom w:val="0"/>
          <w:divBdr>
            <w:top w:val="none" w:sz="0" w:space="0" w:color="auto"/>
            <w:left w:val="none" w:sz="0" w:space="0" w:color="auto"/>
            <w:bottom w:val="none" w:sz="0" w:space="0" w:color="auto"/>
            <w:right w:val="none" w:sz="0" w:space="0" w:color="auto"/>
          </w:divBdr>
        </w:div>
        <w:div w:id="1841654538">
          <w:marLeft w:val="0"/>
          <w:marRight w:val="0"/>
          <w:marTop w:val="0"/>
          <w:marBottom w:val="0"/>
          <w:divBdr>
            <w:top w:val="none" w:sz="0" w:space="0" w:color="auto"/>
            <w:left w:val="none" w:sz="0" w:space="0" w:color="auto"/>
            <w:bottom w:val="none" w:sz="0" w:space="0" w:color="auto"/>
            <w:right w:val="none" w:sz="0" w:space="0" w:color="auto"/>
          </w:divBdr>
        </w:div>
        <w:div w:id="267936026">
          <w:marLeft w:val="0"/>
          <w:marRight w:val="0"/>
          <w:marTop w:val="0"/>
          <w:marBottom w:val="0"/>
          <w:divBdr>
            <w:top w:val="none" w:sz="0" w:space="0" w:color="auto"/>
            <w:left w:val="none" w:sz="0" w:space="0" w:color="auto"/>
            <w:bottom w:val="none" w:sz="0" w:space="0" w:color="auto"/>
            <w:right w:val="none" w:sz="0" w:space="0" w:color="auto"/>
          </w:divBdr>
        </w:div>
        <w:div w:id="1171484229">
          <w:marLeft w:val="0"/>
          <w:marRight w:val="0"/>
          <w:marTop w:val="0"/>
          <w:marBottom w:val="0"/>
          <w:divBdr>
            <w:top w:val="none" w:sz="0" w:space="0" w:color="auto"/>
            <w:left w:val="none" w:sz="0" w:space="0" w:color="auto"/>
            <w:bottom w:val="none" w:sz="0" w:space="0" w:color="auto"/>
            <w:right w:val="none" w:sz="0" w:space="0" w:color="auto"/>
          </w:divBdr>
        </w:div>
        <w:div w:id="2110739464">
          <w:marLeft w:val="0"/>
          <w:marRight w:val="0"/>
          <w:marTop w:val="0"/>
          <w:marBottom w:val="0"/>
          <w:divBdr>
            <w:top w:val="none" w:sz="0" w:space="0" w:color="auto"/>
            <w:left w:val="none" w:sz="0" w:space="0" w:color="auto"/>
            <w:bottom w:val="none" w:sz="0" w:space="0" w:color="auto"/>
            <w:right w:val="none" w:sz="0" w:space="0" w:color="auto"/>
          </w:divBdr>
        </w:div>
        <w:div w:id="1324744714">
          <w:marLeft w:val="0"/>
          <w:marRight w:val="0"/>
          <w:marTop w:val="0"/>
          <w:marBottom w:val="0"/>
          <w:divBdr>
            <w:top w:val="none" w:sz="0" w:space="0" w:color="auto"/>
            <w:left w:val="none" w:sz="0" w:space="0" w:color="auto"/>
            <w:bottom w:val="none" w:sz="0" w:space="0" w:color="auto"/>
            <w:right w:val="none" w:sz="0" w:space="0" w:color="auto"/>
          </w:divBdr>
        </w:div>
        <w:div w:id="266666483">
          <w:marLeft w:val="0"/>
          <w:marRight w:val="0"/>
          <w:marTop w:val="0"/>
          <w:marBottom w:val="0"/>
          <w:divBdr>
            <w:top w:val="none" w:sz="0" w:space="0" w:color="auto"/>
            <w:left w:val="none" w:sz="0" w:space="0" w:color="auto"/>
            <w:bottom w:val="none" w:sz="0" w:space="0" w:color="auto"/>
            <w:right w:val="none" w:sz="0" w:space="0" w:color="auto"/>
          </w:divBdr>
        </w:div>
      </w:divsChild>
    </w:div>
    <w:div w:id="1586449602">
      <w:bodyDiv w:val="1"/>
      <w:marLeft w:val="0"/>
      <w:marRight w:val="0"/>
      <w:marTop w:val="0"/>
      <w:marBottom w:val="0"/>
      <w:divBdr>
        <w:top w:val="none" w:sz="0" w:space="0" w:color="auto"/>
        <w:left w:val="none" w:sz="0" w:space="0" w:color="auto"/>
        <w:bottom w:val="none" w:sz="0" w:space="0" w:color="auto"/>
        <w:right w:val="none" w:sz="0" w:space="0" w:color="auto"/>
      </w:divBdr>
      <w:divsChild>
        <w:div w:id="280916392">
          <w:marLeft w:val="0"/>
          <w:marRight w:val="0"/>
          <w:marTop w:val="0"/>
          <w:marBottom w:val="0"/>
          <w:divBdr>
            <w:top w:val="none" w:sz="0" w:space="0" w:color="auto"/>
            <w:left w:val="none" w:sz="0" w:space="0" w:color="auto"/>
            <w:bottom w:val="none" w:sz="0" w:space="0" w:color="auto"/>
            <w:right w:val="none" w:sz="0" w:space="0" w:color="auto"/>
          </w:divBdr>
          <w:divsChild>
            <w:div w:id="1705403323">
              <w:marLeft w:val="0"/>
              <w:marRight w:val="0"/>
              <w:marTop w:val="0"/>
              <w:marBottom w:val="0"/>
              <w:divBdr>
                <w:top w:val="none" w:sz="0" w:space="0" w:color="auto"/>
                <w:left w:val="none" w:sz="0" w:space="0" w:color="auto"/>
                <w:bottom w:val="none" w:sz="0" w:space="0" w:color="auto"/>
                <w:right w:val="none" w:sz="0" w:space="0" w:color="auto"/>
              </w:divBdr>
              <w:divsChild>
                <w:div w:id="82385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27956">
      <w:bodyDiv w:val="1"/>
      <w:marLeft w:val="0"/>
      <w:marRight w:val="0"/>
      <w:marTop w:val="0"/>
      <w:marBottom w:val="0"/>
      <w:divBdr>
        <w:top w:val="none" w:sz="0" w:space="0" w:color="auto"/>
        <w:left w:val="none" w:sz="0" w:space="0" w:color="auto"/>
        <w:bottom w:val="none" w:sz="0" w:space="0" w:color="auto"/>
        <w:right w:val="none" w:sz="0" w:space="0" w:color="auto"/>
      </w:divBdr>
    </w:div>
    <w:div w:id="1709144041">
      <w:bodyDiv w:val="1"/>
      <w:marLeft w:val="0"/>
      <w:marRight w:val="0"/>
      <w:marTop w:val="0"/>
      <w:marBottom w:val="0"/>
      <w:divBdr>
        <w:top w:val="none" w:sz="0" w:space="0" w:color="auto"/>
        <w:left w:val="none" w:sz="0" w:space="0" w:color="auto"/>
        <w:bottom w:val="none" w:sz="0" w:space="0" w:color="auto"/>
        <w:right w:val="none" w:sz="0" w:space="0" w:color="auto"/>
      </w:divBdr>
      <w:divsChild>
        <w:div w:id="672294885">
          <w:marLeft w:val="0"/>
          <w:marRight w:val="0"/>
          <w:marTop w:val="0"/>
          <w:marBottom w:val="0"/>
          <w:divBdr>
            <w:top w:val="none" w:sz="0" w:space="0" w:color="auto"/>
            <w:left w:val="none" w:sz="0" w:space="0" w:color="auto"/>
            <w:bottom w:val="none" w:sz="0" w:space="0" w:color="auto"/>
            <w:right w:val="none" w:sz="0" w:space="0" w:color="auto"/>
          </w:divBdr>
          <w:divsChild>
            <w:div w:id="30112738">
              <w:marLeft w:val="0"/>
              <w:marRight w:val="0"/>
              <w:marTop w:val="0"/>
              <w:marBottom w:val="0"/>
              <w:divBdr>
                <w:top w:val="none" w:sz="0" w:space="0" w:color="auto"/>
                <w:left w:val="none" w:sz="0" w:space="0" w:color="auto"/>
                <w:bottom w:val="none" w:sz="0" w:space="0" w:color="auto"/>
                <w:right w:val="none" w:sz="0" w:space="0" w:color="auto"/>
              </w:divBdr>
            </w:div>
            <w:div w:id="446124989">
              <w:marLeft w:val="0"/>
              <w:marRight w:val="0"/>
              <w:marTop w:val="0"/>
              <w:marBottom w:val="0"/>
              <w:divBdr>
                <w:top w:val="none" w:sz="0" w:space="0" w:color="auto"/>
                <w:left w:val="none" w:sz="0" w:space="0" w:color="auto"/>
                <w:bottom w:val="none" w:sz="0" w:space="0" w:color="auto"/>
                <w:right w:val="none" w:sz="0" w:space="0" w:color="auto"/>
              </w:divBdr>
            </w:div>
            <w:div w:id="613023914">
              <w:marLeft w:val="0"/>
              <w:marRight w:val="0"/>
              <w:marTop w:val="0"/>
              <w:marBottom w:val="0"/>
              <w:divBdr>
                <w:top w:val="none" w:sz="0" w:space="0" w:color="auto"/>
                <w:left w:val="none" w:sz="0" w:space="0" w:color="auto"/>
                <w:bottom w:val="none" w:sz="0" w:space="0" w:color="auto"/>
                <w:right w:val="none" w:sz="0" w:space="0" w:color="auto"/>
              </w:divBdr>
            </w:div>
            <w:div w:id="785854289">
              <w:marLeft w:val="0"/>
              <w:marRight w:val="0"/>
              <w:marTop w:val="0"/>
              <w:marBottom w:val="0"/>
              <w:divBdr>
                <w:top w:val="none" w:sz="0" w:space="0" w:color="auto"/>
                <w:left w:val="none" w:sz="0" w:space="0" w:color="auto"/>
                <w:bottom w:val="none" w:sz="0" w:space="0" w:color="auto"/>
                <w:right w:val="none" w:sz="0" w:space="0" w:color="auto"/>
              </w:divBdr>
            </w:div>
            <w:div w:id="1022513867">
              <w:marLeft w:val="0"/>
              <w:marRight w:val="0"/>
              <w:marTop w:val="0"/>
              <w:marBottom w:val="0"/>
              <w:divBdr>
                <w:top w:val="none" w:sz="0" w:space="0" w:color="auto"/>
                <w:left w:val="none" w:sz="0" w:space="0" w:color="auto"/>
                <w:bottom w:val="none" w:sz="0" w:space="0" w:color="auto"/>
                <w:right w:val="none" w:sz="0" w:space="0" w:color="auto"/>
              </w:divBdr>
            </w:div>
            <w:div w:id="13731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7191">
      <w:bodyDiv w:val="1"/>
      <w:marLeft w:val="0"/>
      <w:marRight w:val="0"/>
      <w:marTop w:val="0"/>
      <w:marBottom w:val="0"/>
      <w:divBdr>
        <w:top w:val="none" w:sz="0" w:space="0" w:color="auto"/>
        <w:left w:val="none" w:sz="0" w:space="0" w:color="auto"/>
        <w:bottom w:val="none" w:sz="0" w:space="0" w:color="auto"/>
        <w:right w:val="none" w:sz="0" w:space="0" w:color="auto"/>
      </w:divBdr>
    </w:div>
    <w:div w:id="1839034817">
      <w:bodyDiv w:val="1"/>
      <w:marLeft w:val="0"/>
      <w:marRight w:val="0"/>
      <w:marTop w:val="0"/>
      <w:marBottom w:val="0"/>
      <w:divBdr>
        <w:top w:val="none" w:sz="0" w:space="0" w:color="auto"/>
        <w:left w:val="none" w:sz="0" w:space="0" w:color="auto"/>
        <w:bottom w:val="none" w:sz="0" w:space="0" w:color="auto"/>
        <w:right w:val="none" w:sz="0" w:space="0" w:color="auto"/>
      </w:divBdr>
    </w:div>
    <w:div w:id="1864123539">
      <w:bodyDiv w:val="1"/>
      <w:marLeft w:val="0"/>
      <w:marRight w:val="0"/>
      <w:marTop w:val="0"/>
      <w:marBottom w:val="0"/>
      <w:divBdr>
        <w:top w:val="none" w:sz="0" w:space="0" w:color="auto"/>
        <w:left w:val="none" w:sz="0" w:space="0" w:color="auto"/>
        <w:bottom w:val="none" w:sz="0" w:space="0" w:color="auto"/>
        <w:right w:val="none" w:sz="0" w:space="0" w:color="auto"/>
      </w:divBdr>
      <w:divsChild>
        <w:div w:id="126625818">
          <w:marLeft w:val="0"/>
          <w:marRight w:val="0"/>
          <w:marTop w:val="0"/>
          <w:marBottom w:val="0"/>
          <w:divBdr>
            <w:top w:val="none" w:sz="0" w:space="0" w:color="auto"/>
            <w:left w:val="none" w:sz="0" w:space="0" w:color="auto"/>
            <w:bottom w:val="none" w:sz="0" w:space="0" w:color="auto"/>
            <w:right w:val="none" w:sz="0" w:space="0" w:color="auto"/>
          </w:divBdr>
          <w:divsChild>
            <w:div w:id="33896459">
              <w:marLeft w:val="0"/>
              <w:marRight w:val="0"/>
              <w:marTop w:val="0"/>
              <w:marBottom w:val="0"/>
              <w:divBdr>
                <w:top w:val="none" w:sz="0" w:space="0" w:color="auto"/>
                <w:left w:val="none" w:sz="0" w:space="0" w:color="auto"/>
                <w:bottom w:val="none" w:sz="0" w:space="0" w:color="auto"/>
                <w:right w:val="none" w:sz="0" w:space="0" w:color="auto"/>
              </w:divBdr>
              <w:divsChild>
                <w:div w:id="1714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0158">
      <w:bodyDiv w:val="1"/>
      <w:marLeft w:val="0"/>
      <w:marRight w:val="0"/>
      <w:marTop w:val="0"/>
      <w:marBottom w:val="0"/>
      <w:divBdr>
        <w:top w:val="none" w:sz="0" w:space="0" w:color="auto"/>
        <w:left w:val="none" w:sz="0" w:space="0" w:color="auto"/>
        <w:bottom w:val="none" w:sz="0" w:space="0" w:color="auto"/>
        <w:right w:val="none" w:sz="0" w:space="0" w:color="auto"/>
      </w:divBdr>
    </w:div>
    <w:div w:id="20553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iley.atyponrex.com/journal/JOAP" TargetMode="External"/><Relationship Id="rId18" Type="http://schemas.openxmlformats.org/officeDocument/2006/relationships/hyperlink" Target="mailto:" TargetMode="External"/><Relationship Id="rId26" Type="http://schemas.openxmlformats.org/officeDocument/2006/relationships/hyperlink" Target="https://www.pamelarutledge.com/2019/03/11/the-upside-of-social-media/" TargetMode="External"/><Relationship Id="rId39" Type="http://schemas.openxmlformats.org/officeDocument/2006/relationships/header" Target="header2.xml"/><Relationship Id="rId21" Type="http://schemas.openxmlformats.org/officeDocument/2006/relationships/hyperlink" Target="https://authorservices.wiley.com/author-resources/Journal-Authors/Prepare/writing-for-seo.html" TargetMode="External"/><Relationship Id="rId34" Type="http://schemas.openxmlformats.org/officeDocument/2006/relationships/hyperlink" Target="https://www.artic.edu/artworks/111628/nighthawk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iley.atyponrex.com/submission/dashboard" TargetMode="External"/><Relationship Id="rId20" Type="http://schemas.openxmlformats.org/officeDocument/2006/relationships/hyperlink" Target="mailto:journal.jap@thesap.org.uk" TargetMode="External"/><Relationship Id="rId29" Type="http://schemas.openxmlformats.org/officeDocument/2006/relationships/hyperlink" Target="https://dictionary.apa.org/internet-addictio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paper-format" TargetMode="External"/><Relationship Id="rId24" Type="http://schemas.openxmlformats.org/officeDocument/2006/relationships/hyperlink" Target="https://www.nytimes.com/2019/03/22/health/memory-forgetting-psychology.html" TargetMode="External"/><Relationship Id="rId32" Type="http://schemas.openxmlformats.org/officeDocument/2006/relationships/hyperlink" Target="https://www.thebiglooppodcast.com/" TargetMode="External"/><Relationship Id="rId37" Type="http://schemas.openxmlformats.org/officeDocument/2006/relationships/hyperlink" Target="https://hdl.loc.gov/loc.mss/eadmss.ms016010"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thejap.org/resources/step-by-step-guide" TargetMode="External"/><Relationship Id="rId23" Type="http://schemas.openxmlformats.org/officeDocument/2006/relationships/hyperlink" Target="https://apastyle.apa.org/instructional-aids/reference-examples.pdf" TargetMode="External"/><Relationship Id="rId28" Type="http://schemas.openxmlformats.org/officeDocument/2006/relationships/hyperlink" Target="https://irp-cdn.multiscreensite.com/a5ea5d51/files/uploaded/APA2019_%20Program_190708.pdf" TargetMode="External"/><Relationship Id="rId36" Type="http://schemas.openxmlformats.org/officeDocument/2006/relationships/hyperlink" Target="https://commons.wikimedia.org/wiki/File:ETH-BIB-Jung,_Carl_Gustav_(1875-1961)-Portrait-Portr_14163_(cropped).tif" TargetMode="External"/><Relationship Id="rId10" Type="http://schemas.openxmlformats.org/officeDocument/2006/relationships/hyperlink" Target="https://apastyle.apa.org/?_ga=2.156230779.1762152948.1670904963-789589468.1670904952" TargetMode="External"/><Relationship Id="rId19" Type="http://schemas.openxmlformats.org/officeDocument/2006/relationships/hyperlink" Target="mailto:submissionhelp@wiley.com" TargetMode="External"/><Relationship Id="rId31" Type="http://schemas.openxmlformats.org/officeDocument/2006/relationships/hyperlink" Target="https://www.youtube.com/watch?v=fDZI-4udE_o" TargetMode="External"/><Relationship Id="rId4" Type="http://schemas.openxmlformats.org/officeDocument/2006/relationships/settings" Target="settings.xml"/><Relationship Id="rId9" Type="http://schemas.openxmlformats.org/officeDocument/2006/relationships/hyperlink" Target="http://wileyeditingservices.com/en/translation-service" TargetMode="External"/><Relationship Id="rId14" Type="http://schemas.openxmlformats.org/officeDocument/2006/relationships/hyperlink" Target="https://thejap.org/resources/submit-an-article" TargetMode="External"/><Relationship Id="rId22" Type="http://schemas.openxmlformats.org/officeDocument/2006/relationships/hyperlink" Target="https://apastyle.apa.org/style-grammar-guidelines/italics-quotations/italics" TargetMode="External"/><Relationship Id="rId27" Type="http://schemas.openxmlformats.org/officeDocument/2006/relationships/hyperlink" Target="https://twitter.com/%20BarackObama/status/1247555328365023238" TargetMode="External"/><Relationship Id="rId30" Type="http://schemas.openxmlformats.org/officeDocument/2006/relationships/hyperlink" Target="https://www.npr.org/2020/03/19/817237429/spring-starts-today-all-over-america-which-is-weird" TargetMode="External"/><Relationship Id="rId35" Type="http://schemas.openxmlformats.org/officeDocument/2006/relationships/hyperlink" Target="https://www.nytimes.com/interactive/2019/world/year-in-pictures.html" TargetMode="External"/><Relationship Id="rId43" Type="http://schemas.openxmlformats.org/officeDocument/2006/relationships/theme" Target="theme/theme1.xml"/><Relationship Id="rId8" Type="http://schemas.openxmlformats.org/officeDocument/2006/relationships/hyperlink" Target="mailto:journal.jap@thesap.org.uk" TargetMode="External"/><Relationship Id="rId3" Type="http://schemas.openxmlformats.org/officeDocument/2006/relationships/styles" Target="styles.xml"/><Relationship Id="rId12" Type="http://schemas.openxmlformats.org/officeDocument/2006/relationships/hyperlink" Target="https://owl.purdue.edu" TargetMode="External"/><Relationship Id="rId17" Type="http://schemas.openxmlformats.org/officeDocument/2006/relationships/hyperlink" Target="https://rex-docs.atypon.com/wiley-rex/index.html" TargetMode="External"/><Relationship Id="rId25" Type="http://schemas.openxmlformats.org/officeDocument/2006/relationships/hyperlink" Target="https://theconversation.com/bushfires-can-ecosystems-recover-from-such-dramatic-losses-of-biodiversity-129836" TargetMode="External"/><Relationship Id="rId33" Type="http://schemas.openxmlformats.org/officeDocument/2006/relationships/hyperlink" Target="https://serialpodcast.org/" TargetMode="External"/><Relationship Id="rId3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B48B1-C04B-6449-9285-C6AC7639A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15</Pages>
  <Words>5462</Words>
  <Characters>30591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15th May 2017</vt:lpstr>
    </vt:vector>
  </TitlesOfParts>
  <Manager/>
  <Company>Journal of Analytical Psychology</Company>
  <LinksUpToDate>false</LinksUpToDate>
  <CharactersWithSpaces>35923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15th May 2017</dc:title>
  <dc:subject/>
  <dc:creator>Microsoft Office User</dc:creator>
  <cp:keywords/>
  <dc:description/>
  <cp:lastModifiedBy>Jane Turney</cp:lastModifiedBy>
  <cp:revision>35</cp:revision>
  <cp:lastPrinted>2014-10-21T15:22:00Z</cp:lastPrinted>
  <dcterms:created xsi:type="dcterms:W3CDTF">2023-03-31T21:41:00Z</dcterms:created>
  <dcterms:modified xsi:type="dcterms:W3CDTF">2024-11-26T18:37:00Z</dcterms:modified>
  <cp:category/>
</cp:coreProperties>
</file>